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DC1" w:rsidRPr="003A23DC" w:rsidRDefault="00FA4DC1" w:rsidP="00FA4DC1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A23DC">
        <w:rPr>
          <w:rFonts w:ascii="Times New Roman" w:hAnsi="Times New Roman" w:cs="Times New Roman"/>
          <w:b/>
          <w:sz w:val="28"/>
          <w:szCs w:val="28"/>
        </w:rPr>
        <w:t>«Семья – высочайшая ценность»</w:t>
      </w:r>
    </w:p>
    <w:bookmarkEnd w:id="0"/>
    <w:p w:rsidR="00FA4DC1" w:rsidRDefault="00FA4DC1" w:rsidP="00FA4DC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4DC1" w:rsidRPr="0024664B" w:rsidRDefault="00A356A3" w:rsidP="00FA4DC1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92075</wp:posOffset>
            </wp:positionV>
            <wp:extent cx="3128010" cy="2083435"/>
            <wp:effectExtent l="133350" t="38100" r="53340" b="69215"/>
            <wp:wrapSquare wrapText="bothSides"/>
            <wp:docPr id="1" name="Рисунок 0" descr="happy-family-silhouette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ppy-family-silhouette-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8010" cy="20834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FA4DC1" w:rsidRPr="0024664B">
        <w:rPr>
          <w:rFonts w:ascii="Times New Roman" w:hAnsi="Times New Roman" w:cs="Times New Roman"/>
          <w:b/>
          <w:i/>
          <w:sz w:val="28"/>
          <w:szCs w:val="28"/>
        </w:rPr>
        <w:t>Семейные ценности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Семейные ценности определяются как идеалы, представления о семье, ее особенностях, которые одобряются и культивируются в кругу семьи, также служат регулятором взаимоотношений между ее членами.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Ценность семьи советского периода как ячейки общества, патерналистское отношения государства к семье, высокая взаимозависимость между поколениями, любовь как условие брака ценность трудовой деятельности, социальной активности, воспроизводства населения и другие сменяются в наше время противоположными ценностями. Наблюдается превалирование индивидуалистических ценностей, тенденция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нуклеарности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эгалитарности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семьи и ослаблению родственных связей. На первый план выходит забота об эмоционально-психологическом комфорте личности. Исследователи отмечают существенное возрастание значения индивидуальных свойств личности супругов и одновременное снижение значимости социальных норм и долга как регуляторов семейных отношений. 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сравнению с предыдущей эпохой, семья становится автономным образованием. И поэтому так важно, чтобы реальные </w:t>
      </w:r>
      <w:r w:rsidRPr="00B16E85">
        <w:rPr>
          <w:rFonts w:ascii="Times New Roman" w:hAnsi="Times New Roman" w:cs="Times New Roman"/>
          <w:i/>
          <w:sz w:val="28"/>
          <w:szCs w:val="28"/>
        </w:rPr>
        <w:t>брачно-семейные</w:t>
      </w:r>
      <w:r>
        <w:rPr>
          <w:rFonts w:ascii="Times New Roman" w:hAnsi="Times New Roman" w:cs="Times New Roman"/>
          <w:sz w:val="28"/>
          <w:szCs w:val="28"/>
        </w:rPr>
        <w:t xml:space="preserve"> и в том числе </w:t>
      </w:r>
      <w:r w:rsidRPr="00B16E85">
        <w:rPr>
          <w:rFonts w:ascii="Times New Roman" w:hAnsi="Times New Roman" w:cs="Times New Roman"/>
          <w:i/>
          <w:sz w:val="28"/>
          <w:szCs w:val="28"/>
        </w:rPr>
        <w:t>репродуктивное поведение</w:t>
      </w:r>
      <w:r>
        <w:rPr>
          <w:rFonts w:ascii="Times New Roman" w:hAnsi="Times New Roman" w:cs="Times New Roman"/>
          <w:sz w:val="28"/>
          <w:szCs w:val="28"/>
        </w:rPr>
        <w:t xml:space="preserve"> современной молодежи, которое оказывает влияние на демографическую устойчивость, трудовые ресурсы, обороноспособность страны, обеспечение интеллектуального, научного, культурного потенциала, сохранение историко-генетической памяти белорусского народа </w:t>
      </w:r>
      <w:r w:rsidRPr="00B16E85">
        <w:rPr>
          <w:rFonts w:ascii="Times New Roman" w:hAnsi="Times New Roman" w:cs="Times New Roman"/>
          <w:i/>
          <w:sz w:val="28"/>
          <w:szCs w:val="28"/>
        </w:rPr>
        <w:t>определялось передачей, трансформацией определенных ценностных ориентаций.</w:t>
      </w:r>
      <w:r>
        <w:rPr>
          <w:rFonts w:ascii="Times New Roman" w:hAnsi="Times New Roman" w:cs="Times New Roman"/>
          <w:sz w:val="28"/>
          <w:szCs w:val="28"/>
        </w:rPr>
        <w:t xml:space="preserve"> Это симпатия, расположенность, признательность, эротическая привязанность, ориентация на супружество, традиции и ритуалы. Исследования показывают, что семьи с дефицитом традиций и ритуалов, как правило, разобщены, а члены этих семей страдают от изоляции и тревоги. Семья ценна обстановкой моральной и материальной поддержки ее членов, созданием благоприятного психологического климата; это место эмоциональной разрядки и релаксации. В семье могут находить отражение общегосударственные ценности: патриотизм, защита окружающей среды, гражданственность общественная активность. 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современной жизни важны такие ценности, как: </w:t>
      </w:r>
      <w:r w:rsidRPr="00742147">
        <w:rPr>
          <w:rFonts w:ascii="Times New Roman" w:hAnsi="Times New Roman" w:cs="Times New Roman"/>
          <w:i/>
          <w:sz w:val="28"/>
          <w:szCs w:val="28"/>
        </w:rPr>
        <w:t xml:space="preserve">наличие общих интересов; взаимное уважение; невмешательство в дела друг друга; любовь; преданность; долг, ответственность; дети; сохранение самостоятельности и автономии членов семьи; материальное благополучие; благополучие в глазах окружающих; доверие; взаимопомощь; выполнение всеми членами семьи своих обязанностей; совместное проведение свободного времени; «открытый дом» – для друзей, родственников, коллег; хорошее </w:t>
      </w:r>
      <w:r w:rsidRPr="00742147">
        <w:rPr>
          <w:rFonts w:ascii="Times New Roman" w:hAnsi="Times New Roman" w:cs="Times New Roman"/>
          <w:i/>
          <w:sz w:val="28"/>
          <w:szCs w:val="28"/>
        </w:rPr>
        <w:lastRenderedPageBreak/>
        <w:t>здоровье членов семьи; сотрудничество; непререкаемый авторитет родителей, семейное общение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Особую значимость для членов семьи и особенно для детей имеет </w:t>
      </w:r>
      <w:r w:rsidRPr="00742147">
        <w:rPr>
          <w:rFonts w:ascii="Times New Roman" w:hAnsi="Times New Roman" w:cs="Times New Roman"/>
          <w:i/>
          <w:sz w:val="28"/>
          <w:szCs w:val="28"/>
        </w:rPr>
        <w:t>общение</w:t>
      </w:r>
      <w:r>
        <w:rPr>
          <w:rFonts w:ascii="Times New Roman" w:hAnsi="Times New Roman" w:cs="Times New Roman"/>
          <w:sz w:val="28"/>
          <w:szCs w:val="28"/>
        </w:rPr>
        <w:t xml:space="preserve"> – интимные, доверительные, эмоциональные отношения. Ценность общения – в ликвидации психологической напряженности, эффективном восстановлении работоспособности и создании предпосылок для полноценной духовной жизни.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отмечает, что невозможно быть счастливым в одиночку, не поделившись счастьем с супругой (супругом), детьми.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Дух семьи, ее атмосфера предполагают любовное, доброе, заботливое, внимательное отношение друг к другу всех ее членов. Основа семейных отношений – оптимистическая, доброжелательная атмосфера. Культура общения несет огромное воспитательное воздействие на ребенка. Принятый в семье стиль общения, тон и словесное выражение формирует личность ребенка с первых дней. Общение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ребенком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это наука и труд. Родителям необходимо учить ребенка строить взаимоотношения с людьми на определенных нормах. Следует учить детей искренне и высоко ценить людей, уважать их, находить в них хорошие качества.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Успешный брак – брак, основанный на позитивных ценностях, таких как воспитанность, благородство и самообладание, скромность, вежливость, доброта, отзывчивость, способность понять другого человека, уважительное отношение к окружающим, к старшим, самоотверженность и т.д.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4DC1" w:rsidRPr="000B7905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905">
        <w:rPr>
          <w:rFonts w:ascii="Times New Roman" w:hAnsi="Times New Roman" w:cs="Times New Roman"/>
          <w:b/>
          <w:i/>
          <w:sz w:val="28"/>
          <w:szCs w:val="28"/>
        </w:rPr>
        <w:t>Культура семейного досуга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показателем и залогом дружной, счастливой семьи является </w:t>
      </w:r>
      <w:r w:rsidRPr="000B7905">
        <w:rPr>
          <w:rFonts w:ascii="Times New Roman" w:hAnsi="Times New Roman" w:cs="Times New Roman"/>
          <w:i/>
          <w:sz w:val="28"/>
          <w:szCs w:val="28"/>
        </w:rPr>
        <w:t>культура семейного досуга</w:t>
      </w:r>
      <w:r>
        <w:rPr>
          <w:rFonts w:ascii="Times New Roman" w:hAnsi="Times New Roman" w:cs="Times New Roman"/>
          <w:sz w:val="28"/>
          <w:szCs w:val="28"/>
        </w:rPr>
        <w:t xml:space="preserve">. Досуг должен быть организован и продуман, по возможности заранее спланирован. Семья должна быть в курсе всех культурных событий, происходящих вокруг. Надо следить за афишами: какие спектакли будут идти в театрах, какие произведения будут звучать в филармонии, что предлагают музеи, выставки и галереи. Конечно, многое из этого можно увидеть по телевизору, но ничто не заменит живого общения с настоящим искусством. Роль искусства в жизни семьи трудно переоценить. Чтение вслух литературных произведений, сказок на ночь детям – это  замечательный способ воспитывать организованного, думающего, ответственного, творческого человека. Кажется, какое может быть сегодня чтение, если есть телевизор, компьютер, а с ними – кино, музыка, игры, Интернет. Но оказалось, что люди быстро разобрались в наркотизирующем влиянии этих достижений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 и, хотя с трудом, но возвращаются к забытым ценностям.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Хорошо, если в доме звучит музыка, классическая, народная. С незапамятных времен известна ее способность умиротворять, гармонизировать, исцелять душу человека. Известно благотворное влияние музыкальных произведений на все живое. Замечено, что в семье, где любят напевать, не бывает ссор и серьезных разногласий.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знать, что столь популярная в среде молодежи рок-музыка оказывает разрушительное воздействие на психику: растормаживание сексуальных и агрессивных инстинктов, потеря самоконтроля, снижение </w:t>
      </w:r>
      <w:r>
        <w:rPr>
          <w:rFonts w:ascii="Times New Roman" w:hAnsi="Times New Roman" w:cs="Times New Roman"/>
          <w:sz w:val="28"/>
          <w:szCs w:val="28"/>
        </w:rPr>
        <w:lastRenderedPageBreak/>
        <w:t>умственной деятельности, способности к сосредоточению; наркотизирующее влияние на организм. Эта музыка направлена на манипулирование личностью и толпой с помощью техники подсознательных сообщений, т.е. информации, воспринимаемой за порогами сознания.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Умению организовать досуг без употребления спиртных напитков, чтобы в нем участвовала вся семья, – это большой труд. Эстетика быта, умение и желание устроить порядок, теплоту, уют в доме, куда человека влечет, где ему комфортно – важнейшее условие благополучной семьи. В такой семье гостеприимство, доброжелательное отношение к друзьям, окружающим, умение строить отношения, желание общения естественны и благотворны.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Эстетическую культуру семьи нужно созидать. Воспитание хорошего вкуса начинается с пеленок. Не вещизм и атмосфера безудержного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потребительства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разумное. Рациональное устройство быта – залог благополучия. Каждый дом должен быть самобытен. Выдумка, творчество каждого члена семьи в оформлении своего дома сплачивают семью, создают позитивные традиции. Народные мотивы, присутствующие в оформлении интерьера, организуют духовное пространство, способствуют самоидентификации личности, повышению национального самосознания. Особенно положительно воздействуют на человека вещи, сделанные своими руками.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4DC1" w:rsidRPr="00294C42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4C42">
        <w:rPr>
          <w:rFonts w:ascii="Times New Roman" w:hAnsi="Times New Roman" w:cs="Times New Roman"/>
          <w:b/>
          <w:i/>
          <w:sz w:val="28"/>
          <w:szCs w:val="28"/>
        </w:rPr>
        <w:t>Семейный бюджет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Важное условие семейной жизни – умение составить </w:t>
      </w:r>
      <w:r w:rsidRPr="00294C42">
        <w:rPr>
          <w:rFonts w:ascii="Times New Roman" w:hAnsi="Times New Roman" w:cs="Times New Roman"/>
          <w:i/>
          <w:sz w:val="28"/>
          <w:szCs w:val="28"/>
        </w:rPr>
        <w:t>семейный бюджет</w:t>
      </w:r>
      <w:r>
        <w:rPr>
          <w:rFonts w:ascii="Times New Roman" w:hAnsi="Times New Roman" w:cs="Times New Roman"/>
          <w:sz w:val="28"/>
          <w:szCs w:val="28"/>
        </w:rPr>
        <w:t xml:space="preserve"> и распоряжаться им. Семейный бюджет – это баланс ее доходов и расходов. Доходная часть включает все источники поступления доходов семьи: оплата труда членов семьи; пенсии, стипендии, пособия, другие выплаты и льготы из общественных фондов потребления; доходы от личного подсобного хозяйства, в том числе от садового участка; доходы из других источников.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Вторым по размеру после зарплаты каналом формирования доходов семьи являются средства государственного бюджета, при помощи которых реализуются права граждан Республики Беларусь на образование, жилище, отдых, охрану здоровья, материальное обеспечение в старости, в случае болезни, утраты трудоспособности, потери кормильца, закрепленные в Конституции Республики Беларусь.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из общественных фондов обеспечиваются бесплатное образование, медицинская помощь, оплата отпусков, содержание детей в дошкольных учреждениях; сюда относятся дотации на поддержание низкой квартирной платы, некоторые виды культурного обслуживания (театры, библиотеки, клубы), городской пассажирский транспорт и т.д.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Расходная часть семейного бюджета включает: расходы на продовольственные товары; расходы на непродовольственные товары; оплату социально-культурных и бытовых услуг; налоги, сборы, платежи; сбережения; прочие расходы.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ростом доходов расширяются и возрастают потребности людей. Важное значение для семейной жизни имеет умение соотносить духовные и </w:t>
      </w:r>
      <w:r>
        <w:rPr>
          <w:rFonts w:ascii="Times New Roman" w:hAnsi="Times New Roman" w:cs="Times New Roman"/>
          <w:sz w:val="28"/>
          <w:szCs w:val="28"/>
        </w:rPr>
        <w:lastRenderedPageBreak/>
        <w:t>материальные потребности соизмерять потребности со своими возможностями, правильно организовывать семейную экономику.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многие семьи проходят испытание богатством, многие – бедностью. В условиях социального расслоения общества важны взаимопомощь, милосердие и посильная благотворительность, которые может оказать одна семья другой.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Семейное благополучие основывается не только на любви, взаимоуважении, взаимопонимании, но и зависит от умения вести хозяйство.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4DC1" w:rsidRPr="00BC04B9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04B9">
        <w:rPr>
          <w:rFonts w:ascii="Times New Roman" w:hAnsi="Times New Roman" w:cs="Times New Roman"/>
          <w:b/>
          <w:i/>
          <w:sz w:val="28"/>
          <w:szCs w:val="28"/>
        </w:rPr>
        <w:t>Бережливость и экономия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Всегда будут актуальны в семье </w:t>
      </w:r>
      <w:r w:rsidRPr="00BC04B9">
        <w:rPr>
          <w:rFonts w:ascii="Times New Roman" w:hAnsi="Times New Roman" w:cs="Times New Roman"/>
          <w:i/>
          <w:sz w:val="28"/>
          <w:szCs w:val="28"/>
        </w:rPr>
        <w:t>экономия и бережливость</w:t>
      </w:r>
      <w:r>
        <w:rPr>
          <w:rFonts w:ascii="Times New Roman" w:hAnsi="Times New Roman" w:cs="Times New Roman"/>
          <w:sz w:val="28"/>
          <w:szCs w:val="28"/>
        </w:rPr>
        <w:t>, аккуратное отношение к вещам, бережное отношение к продуктам, уважение к чужому труду. В расчете на одного человека у нас ежегодно выбрасывается продуктов стоимостью до 100 р. Если в отходы ежедневно идет хотя бы один кусочек хлеба (50 г.), то это означает, что в год выбрасывается более 18 кг. хлеба.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Психология потребностей человека такова, что они разрастаются по мере их удовлетворения и с появлением новых предметов удовлетворения. Существует серьезная опасность превращения жизненных средств в цель жизни. Разумные потребности надо отличать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псевдопотребностей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Подумайте, сколько хороших вещей становятся ненужными из-за ложно понятой моды.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Сегодня, в эпоху потребления, следует быть особенно осмотрительным и расчетливым. Иногда, поддавшись призывам рекламы, уловкам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мерчендайзинга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, мы приобретаем совершенно не нужные нам вещи, продукты.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 ведения домашнего хозяйства: умение готовить вкусную здоровую пищу, шить, вязать, ремонтировать бытовые электроприборы и т.д. – особенно важны в организации семейного бюджета. Подсчитано, что на ведении домашнего хозяйства семья их двух работающих и одного ребенка экономит в среднем 1000 р. в год. Четверть этой суммы – вклад мужчины, остальное – женщины.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Семейный бюджет подлежит учету и планированию. Начать следует с подсчета доходной части и с учетом доходов планировать расходы, которые делятся на текущие, т.е. постоянные (питание, оплата квартиры и т.д.) и одноразовые (отпуск, подписка на газеты и т.д.). Наиболее важно выделение суммы на текущие расходы.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среднем на питание уходит от 30 до 40% бюджета; в семьях, имеющих подсобное хозяйство, меньше; в семьях, где супруги питаются в кафе и ресторанах, – больше. Важна правильная, разумная организация питания. Пища должна быть питательной и разнообразной, в еде нужно соблюдать умеренность и режим. Завтрак должен содержать 30-35% калорий от дневной нормы, обед – 40-45%, ужин – 20-25%. Ужин должен быть не позднее, чем за 3 часа до сна. В некоторых семьях питаются всухомятку, на ходу. Следует знать, что так называемый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фастфуд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вреден для здоровья, вызывает ожирение. Горячая пища полезнее, сытнее и обходится дешевле. Основой правильной организации питания должна быть простая, разнообразная пища, богатая натуральными кисломолочными продуктами, овощами и фруктами, 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содержащая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модифицированных продуктов, вредных химических добавок, которые улучшают вкус и вид пищи.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некоторых семьях значительную часть бюджета забирают алкогольные напитки, сигареты. Их потребление всегда отрицательно влияет не только на бюджет семьи, но и разрушает здоровье и благополучие всех членов семьи.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Выделив деньги на питание, следует сразу приобрести продукты длительного срока хранения (консервы, мука, сахар, чай и т.д.). Следует в первую очередь произвести оплату за квартиру, электроэнергию, отопление, транспорт, телефон, коммунальные услуги, внести взносы. Надо выделить деньги на хозяйственные нужды (мыло, стиральные порошки, чистящие средства и т.д.). таковы постоянные расходы, на которые уходит 40-60% всех зарабатываемых денег. Оставшаяся часть идет на приобретение мебели, одежды, обуви, предметов домашнего обихода, культурные нужды, ремонт жилья, затраты на лечение и сохранение здоровья и др. В хорошо организованных семьях составляются списки предметов, которые необходимо купить, учитывая сумму и потребности членов семьи. Специалисты рекомендуют каждый месяц откладывать постоянную сумму в 10-15%, которую можно будет использовать для приобретения дорогих вещей, поездки в отпуск и т.д. Следует также выделить еще одну статью расходов – карманные деньги, сумма их не должна превышать 5% бюджета. Карманные деньги должны иметь все взрослые члены семьи, в том числе и школьники – на письменные принадлежности, питание в школе, кино и др. Специалисты рекомендуют еще выделять 2-5% бюджета в резервный фонд для непредвиденных расходов. 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вести запись всех расходов. Можно вести тетрадь учета расходов, можно выделить каждой статье расходов отдельный конверт, что дисциплинирует и не позволяет без сильной нужды трогать другую статью расходов.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планируемых расходов не должна превышать 80% бюджета, иначе неизбежен перерасход. Планирование и организация семейной экономики влечет и распределение обязанностей между членами семьи по ведению домашнего хозяйства.</w:t>
      </w:r>
    </w:p>
    <w:p w:rsidR="00FA4DC1" w:rsidRDefault="00FA4DC1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 контролирует расходы на питание, покупает наиболее важные продукты, мужчина оплачивает квартиру, коммунальные услуги, покупает тяжелые по весу продукты питания, детям поручаются ежедневные простые покупки – хлеб, молоко и т.п. В ведении домашнего хозяйства, как и в целом, в семейной жизни, надо руководствоваться лозунгом «Я сделаю!», а не «А почему я?»</w:t>
      </w:r>
    </w:p>
    <w:p w:rsidR="00A356A3" w:rsidRDefault="00A356A3" w:rsidP="00FA4D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356A3" w:rsidSect="00CA4F5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677BE"/>
    <w:multiLevelType w:val="hybridMultilevel"/>
    <w:tmpl w:val="2EE0B8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2F6A53"/>
    <w:multiLevelType w:val="hybridMultilevel"/>
    <w:tmpl w:val="C73CE4C2"/>
    <w:lvl w:ilvl="0" w:tplc="0DBC633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A263B"/>
    <w:multiLevelType w:val="hybridMultilevel"/>
    <w:tmpl w:val="1CC4159C"/>
    <w:lvl w:ilvl="0" w:tplc="628C2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EC37A0"/>
    <w:multiLevelType w:val="hybridMultilevel"/>
    <w:tmpl w:val="8D127FA8"/>
    <w:lvl w:ilvl="0" w:tplc="0D886F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3C"/>
    <w:rsid w:val="000B477C"/>
    <w:rsid w:val="001941D6"/>
    <w:rsid w:val="00221CCD"/>
    <w:rsid w:val="00241F75"/>
    <w:rsid w:val="00251641"/>
    <w:rsid w:val="00276C1D"/>
    <w:rsid w:val="003D74CD"/>
    <w:rsid w:val="005A17D5"/>
    <w:rsid w:val="00623090"/>
    <w:rsid w:val="006946C5"/>
    <w:rsid w:val="00764FE0"/>
    <w:rsid w:val="007B4992"/>
    <w:rsid w:val="008D0E03"/>
    <w:rsid w:val="00A301A8"/>
    <w:rsid w:val="00A356A3"/>
    <w:rsid w:val="00A8542B"/>
    <w:rsid w:val="00B214A8"/>
    <w:rsid w:val="00BA0CD7"/>
    <w:rsid w:val="00C244C1"/>
    <w:rsid w:val="00C67A3C"/>
    <w:rsid w:val="00C67BAA"/>
    <w:rsid w:val="00CA4F5D"/>
    <w:rsid w:val="00D12448"/>
    <w:rsid w:val="00D351A4"/>
    <w:rsid w:val="00D55E71"/>
    <w:rsid w:val="00D617A6"/>
    <w:rsid w:val="00FA17C5"/>
    <w:rsid w:val="00F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4D3C6-F38D-473F-832C-66814A4B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9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A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1A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164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5A17D5"/>
    <w:pPr>
      <w:spacing w:line="552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5A17D5"/>
    <w:pPr>
      <w:spacing w:line="322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5A17D5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14">
    <w:name w:val="Font Style14"/>
    <w:basedOn w:val="a0"/>
    <w:uiPriority w:val="99"/>
    <w:rsid w:val="005A17D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BEL-NET</Company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bel-net</dc:creator>
  <cp:keywords/>
  <dc:description/>
  <cp:lastModifiedBy>Пользователь</cp:lastModifiedBy>
  <cp:revision>2</cp:revision>
  <dcterms:created xsi:type="dcterms:W3CDTF">2019-03-20T11:49:00Z</dcterms:created>
  <dcterms:modified xsi:type="dcterms:W3CDTF">2019-03-20T11:49:00Z</dcterms:modified>
</cp:coreProperties>
</file>