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B13E2" w14:textId="77777777" w:rsidR="0028773D" w:rsidRPr="0028773D" w:rsidRDefault="0028773D" w:rsidP="0028773D">
      <w:pPr>
        <w:spacing w:after="0" w:line="240" w:lineRule="auto"/>
        <w:rPr>
          <w:rFonts w:ascii="Times New Roman" w:eastAsia="Times New Roman" w:hAnsi="Times New Roman" w:cs="Times New Roman"/>
          <w:sz w:val="24"/>
          <w:szCs w:val="24"/>
          <w:lang w:eastAsia="ru-RU"/>
        </w:rPr>
      </w:pPr>
      <w:r w:rsidRPr="0028773D">
        <w:rPr>
          <w:rFonts w:ascii="Trebuchet MS" w:eastAsia="Times New Roman" w:hAnsi="Trebuchet MS" w:cs="Times New Roman"/>
          <w:color w:val="000000"/>
          <w:sz w:val="21"/>
          <w:szCs w:val="21"/>
          <w:lang w:eastAsia="ru-RU"/>
        </w:rPr>
        <w:br/>
      </w:r>
      <w:r w:rsidRPr="0028773D">
        <w:rPr>
          <w:rFonts w:ascii="Trebuchet MS" w:eastAsia="Times New Roman" w:hAnsi="Trebuchet MS" w:cs="Times New Roman"/>
          <w:color w:val="000000"/>
          <w:sz w:val="21"/>
          <w:szCs w:val="21"/>
          <w:lang w:eastAsia="ru-RU"/>
        </w:rPr>
        <w:br/>
      </w:r>
      <w:r w:rsidRPr="0028773D">
        <w:rPr>
          <w:rFonts w:ascii="Times New Roman" w:eastAsia="Times New Roman" w:hAnsi="Times New Roman" w:cs="Times New Roman"/>
          <w:noProof/>
          <w:sz w:val="24"/>
          <w:szCs w:val="24"/>
          <w:lang w:eastAsia="ru-RU"/>
        </w:rPr>
        <w:drawing>
          <wp:anchor distT="0" distB="0" distL="0" distR="0" simplePos="0" relativeHeight="251656704" behindDoc="0" locked="0" layoutInCell="1" allowOverlap="0" wp14:anchorId="52E7F447" wp14:editId="279336C3">
            <wp:simplePos x="0" y="0"/>
            <wp:positionH relativeFrom="column">
              <wp:align>left</wp:align>
            </wp:positionH>
            <wp:positionV relativeFrom="line">
              <wp:posOffset>0</wp:posOffset>
            </wp:positionV>
            <wp:extent cx="2905125" cy="2600325"/>
            <wp:effectExtent l="0" t="0" r="9525" b="9525"/>
            <wp:wrapSquare wrapText="bothSides"/>
            <wp:docPr id="4" name="Рисунок 4" descr="http://medkolleg.grodno.by/uploads/posts/2016-02/145621003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kolleg.grodno.by/uploads/posts/2016-02/1456210031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05125" cy="260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73D">
        <w:rPr>
          <w:rFonts w:ascii="Trebuchet MS" w:eastAsia="Times New Roman" w:hAnsi="Trebuchet MS" w:cs="Times New Roman"/>
          <w:color w:val="000000"/>
          <w:sz w:val="24"/>
          <w:szCs w:val="24"/>
          <w:lang w:eastAsia="ru-RU"/>
        </w:rPr>
        <w:t>Кто-то, когда-то должен ответить,</w:t>
      </w:r>
      <w:r w:rsidRPr="0028773D">
        <w:rPr>
          <w:rFonts w:ascii="Trebuchet MS" w:eastAsia="Times New Roman" w:hAnsi="Trebuchet MS" w:cs="Times New Roman"/>
          <w:color w:val="000000"/>
          <w:sz w:val="24"/>
          <w:szCs w:val="24"/>
          <w:lang w:eastAsia="ru-RU"/>
        </w:rPr>
        <w:br/>
        <w:t>Высветив правду, истину вскрыв,</w:t>
      </w:r>
      <w:r w:rsidRPr="0028773D">
        <w:rPr>
          <w:rFonts w:ascii="Trebuchet MS" w:eastAsia="Times New Roman" w:hAnsi="Trebuchet MS" w:cs="Times New Roman"/>
          <w:color w:val="000000"/>
          <w:sz w:val="24"/>
          <w:szCs w:val="24"/>
          <w:lang w:eastAsia="ru-RU"/>
        </w:rPr>
        <w:br/>
        <w:t>Что же такое – трудные дети?</w:t>
      </w:r>
      <w:r w:rsidRPr="0028773D">
        <w:rPr>
          <w:rFonts w:ascii="Trebuchet MS" w:eastAsia="Times New Roman" w:hAnsi="Trebuchet MS" w:cs="Times New Roman"/>
          <w:color w:val="000000"/>
          <w:sz w:val="24"/>
          <w:szCs w:val="24"/>
          <w:lang w:eastAsia="ru-RU"/>
        </w:rPr>
        <w:br/>
        <w:t>Вечный вопрос и больной, как нарыв.</w:t>
      </w:r>
      <w:r w:rsidRPr="0028773D">
        <w:rPr>
          <w:rFonts w:ascii="Trebuchet MS" w:eastAsia="Times New Roman" w:hAnsi="Trebuchet MS" w:cs="Times New Roman"/>
          <w:color w:val="000000"/>
          <w:sz w:val="24"/>
          <w:szCs w:val="24"/>
          <w:lang w:eastAsia="ru-RU"/>
        </w:rPr>
        <w:br/>
        <w:t>Вот он сидит перед нами, взгляните,</w:t>
      </w:r>
      <w:r w:rsidRPr="0028773D">
        <w:rPr>
          <w:rFonts w:ascii="Trebuchet MS" w:eastAsia="Times New Roman" w:hAnsi="Trebuchet MS" w:cs="Times New Roman"/>
          <w:color w:val="000000"/>
          <w:sz w:val="24"/>
          <w:szCs w:val="24"/>
          <w:lang w:eastAsia="ru-RU"/>
        </w:rPr>
        <w:br/>
        <w:t>Сжался пружиной, отчаялся он,</w:t>
      </w:r>
      <w:r w:rsidRPr="0028773D">
        <w:rPr>
          <w:rFonts w:ascii="Trebuchet MS" w:eastAsia="Times New Roman" w:hAnsi="Trebuchet MS" w:cs="Times New Roman"/>
          <w:color w:val="000000"/>
          <w:sz w:val="24"/>
          <w:szCs w:val="24"/>
          <w:lang w:eastAsia="ru-RU"/>
        </w:rPr>
        <w:br/>
        <w:t>Словно стена без дверей и окон.</w:t>
      </w:r>
      <w:r w:rsidRPr="0028773D">
        <w:rPr>
          <w:rFonts w:ascii="Trebuchet MS" w:eastAsia="Times New Roman" w:hAnsi="Trebuchet MS" w:cs="Times New Roman"/>
          <w:color w:val="000000"/>
          <w:sz w:val="24"/>
          <w:szCs w:val="24"/>
          <w:lang w:eastAsia="ru-RU"/>
        </w:rPr>
        <w:br/>
        <w:t>Вот они, главные истины эти:</w:t>
      </w:r>
      <w:r w:rsidRPr="0028773D">
        <w:rPr>
          <w:rFonts w:ascii="Trebuchet MS" w:eastAsia="Times New Roman" w:hAnsi="Trebuchet MS" w:cs="Times New Roman"/>
          <w:color w:val="000000"/>
          <w:sz w:val="24"/>
          <w:szCs w:val="24"/>
          <w:lang w:eastAsia="ru-RU"/>
        </w:rPr>
        <w:br/>
        <w:t>Поздно заметили… поздно учли…</w:t>
      </w:r>
      <w:r w:rsidRPr="0028773D">
        <w:rPr>
          <w:rFonts w:ascii="Trebuchet MS" w:eastAsia="Times New Roman" w:hAnsi="Trebuchet MS" w:cs="Times New Roman"/>
          <w:color w:val="000000"/>
          <w:sz w:val="24"/>
          <w:szCs w:val="24"/>
          <w:lang w:eastAsia="ru-RU"/>
        </w:rPr>
        <w:br/>
        <w:t>Нет! Не рождаются трудные дети!</w:t>
      </w:r>
      <w:r w:rsidRPr="0028773D">
        <w:rPr>
          <w:rFonts w:ascii="Trebuchet MS" w:eastAsia="Times New Roman" w:hAnsi="Trebuchet MS" w:cs="Times New Roman"/>
          <w:color w:val="000000"/>
          <w:sz w:val="24"/>
          <w:szCs w:val="24"/>
          <w:lang w:eastAsia="ru-RU"/>
        </w:rPr>
        <w:br/>
        <w:t>Просто им вовремя не помогли.</w:t>
      </w:r>
      <w:r w:rsidRPr="0028773D">
        <w:rPr>
          <w:rFonts w:ascii="Trebuchet MS" w:eastAsia="Times New Roman" w:hAnsi="Trebuchet MS" w:cs="Times New Roman"/>
          <w:color w:val="000000"/>
          <w:sz w:val="21"/>
          <w:szCs w:val="21"/>
          <w:lang w:eastAsia="ru-RU"/>
        </w:rPr>
        <w:br/>
      </w:r>
      <w:r w:rsidRPr="0028773D">
        <w:rPr>
          <w:rFonts w:ascii="Trebuchet MS" w:eastAsia="Times New Roman" w:hAnsi="Trebuchet MS" w:cs="Times New Roman"/>
          <w:color w:val="000000"/>
          <w:sz w:val="21"/>
          <w:szCs w:val="21"/>
          <w:lang w:eastAsia="ru-RU"/>
        </w:rPr>
        <w:br/>
      </w:r>
    </w:p>
    <w:p w14:paraId="2C56B62B" w14:textId="77777777" w:rsidR="0028773D" w:rsidRPr="0028773D" w:rsidRDefault="0028773D" w:rsidP="0028773D">
      <w:pPr>
        <w:spacing w:after="0" w:line="240" w:lineRule="auto"/>
        <w:jc w:val="right"/>
        <w:rPr>
          <w:rFonts w:ascii="Trebuchet MS" w:eastAsia="Times New Roman" w:hAnsi="Trebuchet MS" w:cs="Times New Roman"/>
          <w:color w:val="000000"/>
          <w:sz w:val="21"/>
          <w:szCs w:val="21"/>
          <w:lang w:eastAsia="ru-RU"/>
        </w:rPr>
      </w:pPr>
      <w:r w:rsidRPr="0028773D">
        <w:rPr>
          <w:rFonts w:ascii="Trebuchet MS" w:eastAsia="Times New Roman" w:hAnsi="Trebuchet MS" w:cs="Times New Roman"/>
          <w:color w:val="000000"/>
          <w:sz w:val="21"/>
          <w:szCs w:val="21"/>
          <w:lang w:eastAsia="ru-RU"/>
        </w:rPr>
        <w:t>С. Давидович</w:t>
      </w:r>
    </w:p>
    <w:p w14:paraId="15976D22" w14:textId="77777777" w:rsidR="0028773D" w:rsidRDefault="0028773D" w:rsidP="0028773D">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br/>
      </w:r>
      <w:r w:rsidRPr="0028773D">
        <w:rPr>
          <w:rFonts w:ascii="Times New Roman" w:eastAsia="Times New Roman" w:hAnsi="Times New Roman" w:cs="Times New Roman"/>
          <w:color w:val="000000"/>
          <w:sz w:val="24"/>
          <w:szCs w:val="24"/>
          <w:lang w:eastAsia="ru-RU"/>
        </w:rPr>
        <w:br/>
        <w:t>Проблема подростков-правонарушителей в современном обществе представляет собой одну из самых сложных и противоречивых. К сожалению, не каждый подросток, осознает какие совершаемые им противоправные деяния ведут к тяжелым и трудно-исправимым последствиям. </w:t>
      </w:r>
    </w:p>
    <w:p w14:paraId="6D427F33" w14:textId="77777777" w:rsidR="0028773D" w:rsidRDefault="0028773D" w:rsidP="0028773D">
      <w:pPr>
        <w:widowControl w:val="0"/>
        <w:spacing w:after="0" w:line="240" w:lineRule="auto"/>
        <w:ind w:firstLine="709"/>
        <w:jc w:val="both"/>
        <w:rPr>
          <w:rFonts w:ascii="Times New Roman" w:eastAsia="Times New Roman" w:hAnsi="Times New Roman" w:cs="Times New Roman"/>
          <w:color w:val="FF0000"/>
          <w:sz w:val="24"/>
          <w:szCs w:val="24"/>
          <w:lang w:eastAsia="ru-RU"/>
        </w:rPr>
      </w:pPr>
      <w:r w:rsidRPr="0028773D">
        <w:rPr>
          <w:rFonts w:ascii="Times New Roman" w:eastAsia="Times New Roman" w:hAnsi="Times New Roman" w:cs="Times New Roman"/>
          <w:color w:val="FF0000"/>
          <w:sz w:val="24"/>
          <w:szCs w:val="24"/>
          <w:lang w:eastAsia="ru-RU"/>
        </w:rPr>
        <w:t>Что такое правонарушение?</w:t>
      </w:r>
    </w:p>
    <w:p w14:paraId="2B16BD2B" w14:textId="77777777" w:rsidR="0028773D" w:rsidRDefault="0028773D" w:rsidP="0028773D">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FF0000"/>
          <w:sz w:val="24"/>
          <w:szCs w:val="24"/>
          <w:lang w:eastAsia="ru-RU"/>
        </w:rPr>
        <w:t> </w:t>
      </w:r>
      <w:r w:rsidRPr="0028773D">
        <w:rPr>
          <w:rFonts w:ascii="Times New Roman" w:eastAsia="Times New Roman" w:hAnsi="Times New Roman" w:cs="Times New Roman"/>
          <w:b/>
          <w:bCs/>
          <w:color w:val="000000"/>
          <w:sz w:val="24"/>
          <w:szCs w:val="24"/>
          <w:lang w:eastAsia="ru-RU"/>
        </w:rPr>
        <w:t>Правонарушение</w:t>
      </w:r>
      <w:r w:rsidRPr="0028773D">
        <w:rPr>
          <w:rFonts w:ascii="Times New Roman" w:eastAsia="Times New Roman" w:hAnsi="Times New Roman" w:cs="Times New Roman"/>
          <w:color w:val="000000"/>
          <w:sz w:val="24"/>
          <w:szCs w:val="24"/>
          <w:lang w:eastAsia="ru-RU"/>
        </w:rPr>
        <w:t> — это виновное поведение праводееспособного лица, которое противоречит предписаниям норм права, причиняет вред другим лицам и влечет за собой юридическую ответственность. Все правонарушения принято подразделять на две группы: </w:t>
      </w:r>
      <w:r w:rsidRPr="0028773D">
        <w:rPr>
          <w:rFonts w:ascii="Times New Roman" w:eastAsia="Times New Roman" w:hAnsi="Times New Roman" w:cs="Times New Roman"/>
          <w:i/>
          <w:iCs/>
          <w:color w:val="000000"/>
          <w:sz w:val="24"/>
          <w:szCs w:val="24"/>
          <w:lang w:eastAsia="ru-RU"/>
        </w:rPr>
        <w:t>проступки</w:t>
      </w:r>
      <w:r w:rsidRPr="0028773D">
        <w:rPr>
          <w:rFonts w:ascii="Times New Roman" w:eastAsia="Times New Roman" w:hAnsi="Times New Roman" w:cs="Times New Roman"/>
          <w:color w:val="000000"/>
          <w:sz w:val="24"/>
          <w:szCs w:val="24"/>
          <w:lang w:eastAsia="ru-RU"/>
        </w:rPr>
        <w:t> и </w:t>
      </w:r>
      <w:r w:rsidRPr="0028773D">
        <w:rPr>
          <w:rFonts w:ascii="Times New Roman" w:eastAsia="Times New Roman" w:hAnsi="Times New Roman" w:cs="Times New Roman"/>
          <w:i/>
          <w:iCs/>
          <w:color w:val="000000"/>
          <w:sz w:val="24"/>
          <w:szCs w:val="24"/>
          <w:lang w:eastAsia="ru-RU"/>
        </w:rPr>
        <w:t>преступления</w:t>
      </w:r>
      <w:r w:rsidRPr="0028773D">
        <w:rPr>
          <w:rFonts w:ascii="Times New Roman" w:eastAsia="Times New Roman" w:hAnsi="Times New Roman" w:cs="Times New Roman"/>
          <w:color w:val="000000"/>
          <w:sz w:val="24"/>
          <w:szCs w:val="24"/>
          <w:lang w:eastAsia="ru-RU"/>
        </w:rPr>
        <w:t> (самые тяжелые правонарушения).</w:t>
      </w:r>
      <w:r>
        <w:rPr>
          <w:rFonts w:ascii="Times New Roman" w:eastAsia="Times New Roman" w:hAnsi="Times New Roman" w:cs="Times New Roman"/>
          <w:color w:val="000000"/>
          <w:sz w:val="24"/>
          <w:szCs w:val="24"/>
          <w:lang w:eastAsia="ru-RU"/>
        </w:rPr>
        <w:t xml:space="preserve"> </w:t>
      </w:r>
      <w:r w:rsidRPr="0028773D">
        <w:rPr>
          <w:rFonts w:ascii="Times New Roman" w:eastAsia="Times New Roman" w:hAnsi="Times New Roman" w:cs="Times New Roman"/>
          <w:b/>
          <w:bCs/>
          <w:color w:val="000000"/>
          <w:sz w:val="24"/>
          <w:szCs w:val="24"/>
          <w:lang w:eastAsia="ru-RU"/>
        </w:rPr>
        <w:t>Проступки</w:t>
      </w:r>
      <w:r w:rsidRPr="0028773D">
        <w:rPr>
          <w:rFonts w:ascii="Times New Roman" w:eastAsia="Times New Roman" w:hAnsi="Times New Roman" w:cs="Times New Roman"/>
          <w:color w:val="000000"/>
          <w:sz w:val="24"/>
          <w:szCs w:val="24"/>
          <w:lang w:eastAsia="ru-RU"/>
        </w:rPr>
        <w:t> могут быть трудовыми, дисциплинарными, административными и гражданскими (деликтными).</w:t>
      </w:r>
      <w:r>
        <w:rPr>
          <w:rFonts w:ascii="Times New Roman" w:eastAsia="Times New Roman" w:hAnsi="Times New Roman" w:cs="Times New Roman"/>
          <w:color w:val="000000"/>
          <w:sz w:val="24"/>
          <w:szCs w:val="24"/>
          <w:lang w:eastAsia="ru-RU"/>
        </w:rPr>
        <w:t xml:space="preserve"> </w:t>
      </w:r>
      <w:r w:rsidRPr="0028773D">
        <w:rPr>
          <w:rFonts w:ascii="Times New Roman" w:eastAsia="Times New Roman" w:hAnsi="Times New Roman" w:cs="Times New Roman"/>
          <w:color w:val="000000"/>
          <w:sz w:val="24"/>
          <w:szCs w:val="24"/>
          <w:lang w:eastAsia="ru-RU"/>
        </w:rPr>
        <w:t>Под </w:t>
      </w:r>
      <w:r w:rsidRPr="0028773D">
        <w:rPr>
          <w:rFonts w:ascii="Times New Roman" w:eastAsia="Times New Roman" w:hAnsi="Times New Roman" w:cs="Times New Roman"/>
          <w:b/>
          <w:bCs/>
          <w:color w:val="000000"/>
          <w:sz w:val="24"/>
          <w:szCs w:val="24"/>
          <w:lang w:eastAsia="ru-RU"/>
        </w:rPr>
        <w:t>преступлениями</w:t>
      </w:r>
      <w:r w:rsidRPr="0028773D">
        <w:rPr>
          <w:rFonts w:ascii="Times New Roman" w:eastAsia="Times New Roman" w:hAnsi="Times New Roman" w:cs="Times New Roman"/>
          <w:color w:val="000000"/>
          <w:sz w:val="24"/>
          <w:szCs w:val="24"/>
          <w:lang w:eastAsia="ru-RU"/>
        </w:rPr>
        <w:t> понимают, как правило, уголовные преступления, то есть деяния, нарушающие уголовный закон. Они могут различаться по категории тяжести.</w:t>
      </w:r>
      <w:r>
        <w:rPr>
          <w:rFonts w:ascii="Times New Roman" w:eastAsia="Times New Roman" w:hAnsi="Times New Roman" w:cs="Times New Roman"/>
          <w:color w:val="000000"/>
          <w:sz w:val="24"/>
          <w:szCs w:val="24"/>
          <w:lang w:eastAsia="ru-RU"/>
        </w:rPr>
        <w:t xml:space="preserve"> </w:t>
      </w:r>
      <w:r w:rsidRPr="0028773D">
        <w:rPr>
          <w:rFonts w:ascii="Times New Roman" w:eastAsia="Times New Roman" w:hAnsi="Times New Roman" w:cs="Times New Roman"/>
          <w:color w:val="000000"/>
          <w:sz w:val="24"/>
          <w:szCs w:val="24"/>
          <w:lang w:eastAsia="ru-RU"/>
        </w:rPr>
        <w:t>В зависимости от </w:t>
      </w:r>
      <w:r w:rsidRPr="0028773D">
        <w:rPr>
          <w:rFonts w:ascii="Times New Roman" w:eastAsia="Times New Roman" w:hAnsi="Times New Roman" w:cs="Times New Roman"/>
          <w:b/>
          <w:bCs/>
          <w:color w:val="000000"/>
          <w:sz w:val="24"/>
          <w:szCs w:val="24"/>
          <w:lang w:eastAsia="ru-RU"/>
        </w:rPr>
        <w:t>вида правонарушения</w:t>
      </w:r>
      <w:r w:rsidRPr="0028773D">
        <w:rPr>
          <w:rFonts w:ascii="Times New Roman" w:eastAsia="Times New Roman" w:hAnsi="Times New Roman" w:cs="Times New Roman"/>
          <w:color w:val="000000"/>
          <w:sz w:val="24"/>
          <w:szCs w:val="24"/>
          <w:lang w:eastAsia="ru-RU"/>
        </w:rPr>
        <w:t> выделяют соответствующую ответственность — уголовную, административную, дисциплинарную, гражданско-правовую.</w:t>
      </w:r>
      <w:r>
        <w:rPr>
          <w:rFonts w:ascii="Times New Roman" w:eastAsia="Times New Roman" w:hAnsi="Times New Roman" w:cs="Times New Roman"/>
          <w:color w:val="000000"/>
          <w:sz w:val="24"/>
          <w:szCs w:val="24"/>
          <w:lang w:eastAsia="ru-RU"/>
        </w:rPr>
        <w:t xml:space="preserve"> </w:t>
      </w:r>
    </w:p>
    <w:p w14:paraId="352B9CD2" w14:textId="06C19CF4" w:rsidR="0028773D" w:rsidRDefault="0028773D" w:rsidP="0028773D">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28773D">
        <w:rPr>
          <w:rFonts w:ascii="Trebuchet MS" w:eastAsia="Times New Roman" w:hAnsi="Trebuchet MS" w:cs="Times New Roman"/>
          <w:noProof/>
          <w:color w:val="000000"/>
          <w:sz w:val="21"/>
          <w:szCs w:val="21"/>
          <w:lang w:eastAsia="ru-RU"/>
        </w:rPr>
        <w:drawing>
          <wp:anchor distT="0" distB="0" distL="0" distR="0" simplePos="0" relativeHeight="251657728" behindDoc="0" locked="0" layoutInCell="1" allowOverlap="0" wp14:anchorId="55A8B10D" wp14:editId="439D343C">
            <wp:simplePos x="0" y="0"/>
            <wp:positionH relativeFrom="column">
              <wp:align>left</wp:align>
            </wp:positionH>
            <wp:positionV relativeFrom="line">
              <wp:posOffset>0</wp:posOffset>
            </wp:positionV>
            <wp:extent cx="2047875" cy="2562225"/>
            <wp:effectExtent l="0" t="0" r="9525" b="9525"/>
            <wp:wrapSquare wrapText="bothSides"/>
            <wp:docPr id="3" name="Рисунок 3" descr="http://medkolleg.grodno.by/uploads/posts/2016-02/145621037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kolleg.grodno.by/uploads/posts/2016-02/1456210370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73D">
        <w:rPr>
          <w:rFonts w:ascii="Times New Roman" w:eastAsia="Times New Roman" w:hAnsi="Times New Roman" w:cs="Times New Roman"/>
          <w:b/>
          <w:bCs/>
          <w:color w:val="000000"/>
          <w:sz w:val="24"/>
          <w:szCs w:val="24"/>
          <w:lang w:eastAsia="ru-RU"/>
        </w:rPr>
        <w:t>Выделяют следующие стадии отклоняющегося поведения подростков:</w:t>
      </w:r>
      <w:r>
        <w:rPr>
          <w:rFonts w:ascii="Times New Roman" w:eastAsia="Times New Roman" w:hAnsi="Times New Roman" w:cs="Times New Roman"/>
          <w:b/>
          <w:bCs/>
          <w:color w:val="000000"/>
          <w:sz w:val="24"/>
          <w:szCs w:val="24"/>
          <w:lang w:eastAsia="ru-RU"/>
        </w:rPr>
        <w:t xml:space="preserve"> </w:t>
      </w:r>
      <w:r w:rsidRPr="0028773D">
        <w:rPr>
          <w:rFonts w:ascii="Times New Roman" w:eastAsia="Times New Roman" w:hAnsi="Times New Roman" w:cs="Times New Roman"/>
          <w:color w:val="000000"/>
          <w:sz w:val="24"/>
          <w:szCs w:val="24"/>
          <w:lang w:eastAsia="ru-RU"/>
        </w:rPr>
        <w:t>неодобряемое поведение – поведение, связанное с шалостями озорством, непослушани</w:t>
      </w:r>
      <w:r>
        <w:rPr>
          <w:rFonts w:ascii="Times New Roman" w:eastAsia="Times New Roman" w:hAnsi="Times New Roman" w:cs="Times New Roman"/>
          <w:color w:val="000000"/>
          <w:sz w:val="24"/>
          <w:szCs w:val="24"/>
          <w:lang w:eastAsia="ru-RU"/>
        </w:rPr>
        <w:t>ем, непоседливостью, упрямством;</w:t>
      </w:r>
      <w:r w:rsidRPr="0028773D">
        <w:rPr>
          <w:rFonts w:ascii="Times New Roman" w:eastAsia="Times New Roman" w:hAnsi="Times New Roman" w:cs="Times New Roman"/>
          <w:color w:val="000000"/>
          <w:sz w:val="24"/>
          <w:szCs w:val="24"/>
          <w:lang w:eastAsia="ru-RU"/>
        </w:rPr>
        <w:t xml:space="preserve"> порицаемое поведение - поведение, вызывающее более или менее осуждение окружающих, педагогов, родителей (эпизодические нарушения дисциплины, случаи драчливости, грубости, дерзости, нечестности); девиантное поведение - нравственно отрицательные действия и поступки, принявшие характер систематических или привычных (лживость, притворство, лицемерие, эгоизм, конфликтность, агрессивность воровство и т. д.);</w:t>
      </w:r>
      <w:r>
        <w:rPr>
          <w:rFonts w:ascii="Times New Roman" w:eastAsia="Times New Roman" w:hAnsi="Times New Roman" w:cs="Times New Roman"/>
          <w:color w:val="000000"/>
          <w:sz w:val="24"/>
          <w:szCs w:val="24"/>
          <w:lang w:eastAsia="ru-RU"/>
        </w:rPr>
        <w:t xml:space="preserve"> </w:t>
      </w:r>
      <w:r w:rsidRPr="0028773D">
        <w:rPr>
          <w:rFonts w:ascii="Times New Roman" w:eastAsia="Times New Roman" w:hAnsi="Times New Roman" w:cs="Times New Roman"/>
          <w:color w:val="000000"/>
          <w:sz w:val="24"/>
          <w:szCs w:val="24"/>
          <w:lang w:eastAsia="ru-RU"/>
        </w:rPr>
        <w:t>предпреступное поведение - поведение, несущее в себе зачатки криминального и деструктивного поведения (эпизодические умышленные нарушения норм требований,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w:t>
      </w:r>
      <w:r>
        <w:rPr>
          <w:rFonts w:ascii="Times New Roman" w:eastAsia="Times New Roman" w:hAnsi="Times New Roman" w:cs="Times New Roman"/>
          <w:color w:val="000000"/>
          <w:sz w:val="24"/>
          <w:szCs w:val="24"/>
          <w:lang w:eastAsia="ru-RU"/>
        </w:rPr>
        <w:t xml:space="preserve">ятых правил поведения и т. д.); </w:t>
      </w:r>
      <w:r w:rsidRPr="0028773D">
        <w:rPr>
          <w:rFonts w:ascii="Times New Roman" w:eastAsia="Times New Roman" w:hAnsi="Times New Roman" w:cs="Times New Roman"/>
          <w:color w:val="000000"/>
          <w:sz w:val="24"/>
          <w:szCs w:val="24"/>
          <w:lang w:eastAsia="ru-RU"/>
        </w:rPr>
        <w:t>противоправное или преступное поведение - поведение, связанное с различными пра</w:t>
      </w:r>
      <w:r>
        <w:rPr>
          <w:rFonts w:ascii="Times New Roman" w:eastAsia="Times New Roman" w:hAnsi="Times New Roman" w:cs="Times New Roman"/>
          <w:color w:val="000000"/>
          <w:sz w:val="24"/>
          <w:szCs w:val="24"/>
          <w:lang w:eastAsia="ru-RU"/>
        </w:rPr>
        <w:t xml:space="preserve">вонарушениями и преступлениями. </w:t>
      </w:r>
    </w:p>
    <w:p w14:paraId="652BE5ED" w14:textId="77777777" w:rsidR="0028773D" w:rsidRDefault="0028773D" w:rsidP="0028773D">
      <w:pPr>
        <w:widowControl w:val="0"/>
        <w:spacing w:after="0" w:line="240" w:lineRule="auto"/>
        <w:ind w:firstLine="709"/>
        <w:jc w:val="both"/>
        <w:rPr>
          <w:rFonts w:ascii="Times New Roman" w:eastAsia="Times New Roman" w:hAnsi="Times New Roman" w:cs="Times New Roman"/>
          <w:color w:val="CC0000"/>
          <w:sz w:val="24"/>
          <w:szCs w:val="24"/>
          <w:lang w:eastAsia="ru-RU"/>
        </w:rPr>
      </w:pPr>
      <w:r w:rsidRPr="0028773D">
        <w:rPr>
          <w:rFonts w:ascii="Times New Roman" w:eastAsia="Times New Roman" w:hAnsi="Times New Roman" w:cs="Times New Roman"/>
          <w:color w:val="CC0000"/>
          <w:sz w:val="24"/>
          <w:szCs w:val="24"/>
          <w:lang w:eastAsia="ru-RU"/>
        </w:rPr>
        <w:t>Признаками проблемных детей могут являться:</w:t>
      </w:r>
      <w:r>
        <w:rPr>
          <w:rFonts w:ascii="Times New Roman" w:eastAsia="Times New Roman" w:hAnsi="Times New Roman" w:cs="Times New Roman"/>
          <w:color w:val="CC0000"/>
          <w:sz w:val="24"/>
          <w:szCs w:val="24"/>
          <w:lang w:eastAsia="ru-RU"/>
        </w:rPr>
        <w:t xml:space="preserve"> </w:t>
      </w:r>
    </w:p>
    <w:p w14:paraId="6020936E" w14:textId="77777777" w:rsidR="0028773D" w:rsidRDefault="0028773D" w:rsidP="0028773D">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 xml:space="preserve">1. Уклонение от учебы вследствие – неуспеваемости по большинству предметов; </w:t>
      </w:r>
      <w:r w:rsidRPr="0028773D">
        <w:rPr>
          <w:rFonts w:ascii="Times New Roman" w:eastAsia="Times New Roman" w:hAnsi="Times New Roman" w:cs="Times New Roman"/>
          <w:color w:val="000000"/>
          <w:sz w:val="24"/>
          <w:szCs w:val="24"/>
          <w:lang w:eastAsia="ru-RU"/>
        </w:rPr>
        <w:lastRenderedPageBreak/>
        <w:t>отставания в интеллектуальном развитии; ориентации на другие виды деятельности; отсутствия познавательных интересов.</w:t>
      </w:r>
    </w:p>
    <w:p w14:paraId="5CC4D719" w14:textId="77777777" w:rsidR="0028773D" w:rsidRDefault="0028773D" w:rsidP="0028773D">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2. Низкая общественно-трудовая активность (отказ от общественных поручений; пренебрежительное отношение к делам класса; демонстративный отказ от участия в трудовых делах; пренебрежительное отношение к общественной собственности, ее порча).</w:t>
      </w:r>
      <w:r>
        <w:rPr>
          <w:rFonts w:ascii="Times New Roman" w:eastAsia="Times New Roman" w:hAnsi="Times New Roman" w:cs="Times New Roman"/>
          <w:color w:val="000000"/>
          <w:sz w:val="24"/>
          <w:szCs w:val="24"/>
          <w:lang w:eastAsia="ru-RU"/>
        </w:rPr>
        <w:t xml:space="preserve"> </w:t>
      </w:r>
      <w:r w:rsidRPr="0028773D">
        <w:rPr>
          <w:rFonts w:ascii="Times New Roman" w:eastAsia="Times New Roman" w:hAnsi="Times New Roman" w:cs="Times New Roman"/>
          <w:color w:val="000000"/>
          <w:sz w:val="24"/>
          <w:szCs w:val="24"/>
          <w:lang w:eastAsia="ru-RU"/>
        </w:rPr>
        <w:t>3. Негативные проявления (употребление спиртных напитков; употребление психотропных и токсических веществ; тяга к азартным играм; курение; нездоровые сексуальные проявления).</w:t>
      </w:r>
      <w:r>
        <w:rPr>
          <w:rFonts w:ascii="Times New Roman" w:eastAsia="Times New Roman" w:hAnsi="Times New Roman" w:cs="Times New Roman"/>
          <w:color w:val="000000"/>
          <w:sz w:val="24"/>
          <w:szCs w:val="24"/>
          <w:lang w:eastAsia="ru-RU"/>
        </w:rPr>
        <w:t xml:space="preserve"> </w:t>
      </w:r>
    </w:p>
    <w:p w14:paraId="067CC8C1"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4. Негативизм в оценке действительности.</w:t>
      </w:r>
      <w:r>
        <w:rPr>
          <w:rFonts w:ascii="Times New Roman" w:eastAsia="Times New Roman" w:hAnsi="Times New Roman" w:cs="Times New Roman"/>
          <w:color w:val="000000"/>
          <w:sz w:val="24"/>
          <w:szCs w:val="24"/>
          <w:lang w:eastAsia="ru-RU"/>
        </w:rPr>
        <w:t xml:space="preserve"> </w:t>
      </w:r>
    </w:p>
    <w:p w14:paraId="7C2E5273"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5. Повышенная критичность по отн</w:t>
      </w:r>
      <w:r>
        <w:rPr>
          <w:rFonts w:ascii="Times New Roman" w:eastAsia="Times New Roman" w:hAnsi="Times New Roman" w:cs="Times New Roman"/>
          <w:color w:val="000000"/>
          <w:sz w:val="24"/>
          <w:szCs w:val="24"/>
          <w:lang w:eastAsia="ru-RU"/>
        </w:rPr>
        <w:t>ошению к педагогам и взрослым (</w:t>
      </w:r>
      <w:r w:rsidRPr="0028773D">
        <w:rPr>
          <w:rFonts w:ascii="Times New Roman" w:eastAsia="Times New Roman" w:hAnsi="Times New Roman" w:cs="Times New Roman"/>
          <w:color w:val="000000"/>
          <w:sz w:val="24"/>
          <w:szCs w:val="24"/>
          <w:lang w:eastAsia="ru-RU"/>
        </w:rPr>
        <w:t>грубость; драки; прогулы; пропуски занятий; недисциплинированность на уроках; избиение слабых, младших; вымогательство; жестокое отношение к животным; воровство; нарушение общественного порядка; немотивированные поступки). </w:t>
      </w:r>
      <w:r>
        <w:rPr>
          <w:rFonts w:ascii="Times New Roman" w:eastAsia="Times New Roman" w:hAnsi="Times New Roman" w:cs="Times New Roman"/>
          <w:color w:val="000000"/>
          <w:sz w:val="24"/>
          <w:szCs w:val="24"/>
          <w:lang w:eastAsia="ru-RU"/>
        </w:rPr>
        <w:t xml:space="preserve"> </w:t>
      </w:r>
    </w:p>
    <w:p w14:paraId="181E0AC7" w14:textId="77777777" w:rsidR="0028773D" w:rsidRPr="0028773D" w:rsidRDefault="0028773D" w:rsidP="0028773D">
      <w:pPr>
        <w:widowControl w:val="0"/>
        <w:spacing w:after="0" w:line="240" w:lineRule="auto"/>
        <w:jc w:val="both"/>
        <w:rPr>
          <w:rFonts w:ascii="Trebuchet MS" w:eastAsia="Times New Roman" w:hAnsi="Trebuchet MS" w:cs="Times New Roman"/>
          <w:color w:val="000000"/>
          <w:sz w:val="21"/>
          <w:szCs w:val="21"/>
          <w:lang w:eastAsia="ru-RU"/>
        </w:rPr>
      </w:pPr>
      <w:r w:rsidRPr="0028773D">
        <w:rPr>
          <w:rFonts w:ascii="Times New Roman" w:eastAsia="Times New Roman" w:hAnsi="Times New Roman" w:cs="Times New Roman"/>
          <w:color w:val="000000"/>
          <w:sz w:val="24"/>
          <w:szCs w:val="24"/>
          <w:lang w:eastAsia="ru-RU"/>
        </w:rPr>
        <w:t>6. Отношение к воспитательным мероприятиям (равнодушное; скептическое; негативное; ожесточенное).</w:t>
      </w:r>
    </w:p>
    <w:p w14:paraId="539037A7" w14:textId="77777777" w:rsidR="0028773D" w:rsidRPr="0028773D" w:rsidRDefault="0028773D" w:rsidP="0028773D">
      <w:pPr>
        <w:widowControl w:val="0"/>
        <w:spacing w:after="0" w:line="240" w:lineRule="auto"/>
        <w:jc w:val="center"/>
        <w:rPr>
          <w:rFonts w:ascii="Trebuchet MS" w:eastAsia="Times New Roman" w:hAnsi="Trebuchet MS" w:cs="Times New Roman"/>
          <w:color w:val="000000"/>
          <w:sz w:val="21"/>
          <w:szCs w:val="21"/>
          <w:lang w:eastAsia="ru-RU"/>
        </w:rPr>
      </w:pPr>
      <w:r w:rsidRPr="0028773D">
        <w:rPr>
          <w:rFonts w:ascii="Trebuchet MS" w:eastAsia="Times New Roman" w:hAnsi="Trebuchet MS" w:cs="Times New Roman"/>
          <w:noProof/>
          <w:color w:val="000000"/>
          <w:sz w:val="21"/>
          <w:szCs w:val="21"/>
          <w:lang w:eastAsia="ru-RU"/>
        </w:rPr>
        <w:drawing>
          <wp:inline distT="0" distB="0" distL="0" distR="0" wp14:anchorId="00E9CCF3" wp14:editId="24683004">
            <wp:extent cx="5238750" cy="2809875"/>
            <wp:effectExtent l="0" t="0" r="0" b="9525"/>
            <wp:docPr id="1" name="Рисунок 1" descr="http://medkolleg.grodno.by/uploads/posts/2016-02/145621043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kolleg.grodno.by/uploads/posts/2016-02/1456210439_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0" cy="2809875"/>
                    </a:xfrm>
                    <a:prstGeom prst="rect">
                      <a:avLst/>
                    </a:prstGeom>
                    <a:noFill/>
                    <a:ln>
                      <a:noFill/>
                    </a:ln>
                  </pic:spPr>
                </pic:pic>
              </a:graphicData>
            </a:graphic>
          </wp:inline>
        </w:drawing>
      </w:r>
    </w:p>
    <w:p w14:paraId="5EB3E6D2" w14:textId="77777777" w:rsidR="0028773D" w:rsidRDefault="0028773D" w:rsidP="0028773D">
      <w:pPr>
        <w:widowControl w:val="0"/>
        <w:spacing w:after="0" w:line="240" w:lineRule="auto"/>
        <w:jc w:val="center"/>
        <w:rPr>
          <w:rFonts w:ascii="Times New Roman" w:eastAsia="Times New Roman" w:hAnsi="Times New Roman" w:cs="Times New Roman"/>
          <w:color w:val="CC0000"/>
          <w:sz w:val="24"/>
          <w:szCs w:val="24"/>
          <w:lang w:eastAsia="ru-RU"/>
        </w:rPr>
      </w:pPr>
      <w:r w:rsidRPr="0028773D">
        <w:rPr>
          <w:rFonts w:ascii="Times New Roman" w:eastAsia="Times New Roman" w:hAnsi="Times New Roman" w:cs="Times New Roman"/>
          <w:color w:val="CC0000"/>
          <w:sz w:val="24"/>
          <w:szCs w:val="24"/>
          <w:lang w:eastAsia="ru-RU"/>
        </w:rPr>
        <w:t>Почему формируется такое поведение? Что влияет на подростков?</w:t>
      </w:r>
    </w:p>
    <w:p w14:paraId="36AAE85F"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1. Неблагоприятные условия семейного воспитания.</w:t>
      </w:r>
      <w:r>
        <w:rPr>
          <w:rFonts w:ascii="Times New Roman" w:eastAsia="Times New Roman" w:hAnsi="Times New Roman" w:cs="Times New Roman"/>
          <w:color w:val="000000"/>
          <w:sz w:val="24"/>
          <w:szCs w:val="24"/>
          <w:lang w:eastAsia="ru-RU"/>
        </w:rPr>
        <w:t xml:space="preserve"> </w:t>
      </w:r>
      <w:r w:rsidRPr="0028773D">
        <w:rPr>
          <w:rFonts w:ascii="Times New Roman" w:eastAsia="Times New Roman" w:hAnsi="Times New Roman" w:cs="Times New Roman"/>
          <w:color w:val="000000"/>
          <w:sz w:val="24"/>
          <w:szCs w:val="24"/>
          <w:lang w:eastAsia="ru-RU"/>
        </w:rPr>
        <w:t>Для ребенка самый действенный образец — это его родители. Асоциальное (поведение, противоречащее общественным нормам и принципам) поведение родителей: систематическое пьянство, скандалы, разврат, проявление жестокости.</w:t>
      </w:r>
      <w:r>
        <w:rPr>
          <w:rFonts w:ascii="Times New Roman" w:eastAsia="Times New Roman" w:hAnsi="Times New Roman" w:cs="Times New Roman"/>
          <w:color w:val="000000"/>
          <w:sz w:val="24"/>
          <w:szCs w:val="24"/>
          <w:lang w:eastAsia="ru-RU"/>
        </w:rPr>
        <w:t xml:space="preserve"> </w:t>
      </w:r>
    </w:p>
    <w:p w14:paraId="55A1556F"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2. Недостаточное внимание и любовь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приобретает нездоровый интерес, оно пагубным образом отражается на моральном развитии и поведении детей.</w:t>
      </w:r>
      <w:r>
        <w:rPr>
          <w:rFonts w:ascii="Times New Roman" w:eastAsia="Times New Roman" w:hAnsi="Times New Roman" w:cs="Times New Roman"/>
          <w:color w:val="000000"/>
          <w:sz w:val="24"/>
          <w:szCs w:val="24"/>
          <w:lang w:eastAsia="ru-RU"/>
        </w:rPr>
        <w:t xml:space="preserve"> </w:t>
      </w:r>
    </w:p>
    <w:p w14:paraId="295763C2"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3. Гиперопека. Нет свободы выбора у ребенка, так как родители, боясь, чтобы их дети не наделали ошибок, не дают им жить, все стараются решить за них. Следствие - инфантильность, несамостоятельность, личная несостоятельность ребенка.</w:t>
      </w:r>
      <w:r>
        <w:rPr>
          <w:rFonts w:ascii="Times New Roman" w:eastAsia="Times New Roman" w:hAnsi="Times New Roman" w:cs="Times New Roman"/>
          <w:color w:val="000000"/>
          <w:sz w:val="24"/>
          <w:szCs w:val="24"/>
          <w:lang w:eastAsia="ru-RU"/>
        </w:rPr>
        <w:t xml:space="preserve"> </w:t>
      </w:r>
    </w:p>
    <w:p w14:paraId="189ADA8D"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4. Чрезмерное удовлетворение потребностей ребенка. В семьях, где детям ни в чем не отказывают, потакают любым капризам, избавляют от домашних обязанностей, вырастают не просто лентяи,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w:t>
      </w:r>
    </w:p>
    <w:p w14:paraId="07BF1B3C"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 xml:space="preserve">5. Чрезмерная требовательность и авторитарность родителей. Излишняя суровость </w:t>
      </w:r>
      <w:r w:rsidRPr="0028773D">
        <w:rPr>
          <w:rFonts w:ascii="Times New Roman" w:eastAsia="Times New Roman" w:hAnsi="Times New Roman" w:cs="Times New Roman"/>
          <w:color w:val="000000"/>
          <w:sz w:val="24"/>
          <w:szCs w:val="24"/>
          <w:lang w:eastAsia="ru-RU"/>
        </w:rPr>
        <w:lastRenderedPageBreak/>
        <w:t>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w:t>
      </w:r>
      <w:r>
        <w:rPr>
          <w:rFonts w:ascii="Times New Roman" w:eastAsia="Times New Roman" w:hAnsi="Times New Roman" w:cs="Times New Roman"/>
          <w:color w:val="000000"/>
          <w:sz w:val="24"/>
          <w:szCs w:val="24"/>
          <w:lang w:eastAsia="ru-RU"/>
        </w:rPr>
        <w:t xml:space="preserve">  </w:t>
      </w:r>
    </w:p>
    <w:p w14:paraId="49846F43"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3366FF"/>
          <w:sz w:val="24"/>
          <w:szCs w:val="24"/>
          <w:lang w:eastAsia="ru-RU"/>
        </w:rPr>
        <w:t>Можно ли предотвратить правонарушения среди несовершеннолетних детей? </w:t>
      </w:r>
      <w:r w:rsidRPr="0028773D">
        <w:rPr>
          <w:rFonts w:ascii="Times New Roman" w:eastAsia="Times New Roman" w:hAnsi="Times New Roman" w:cs="Times New Roman"/>
          <w:color w:val="000000"/>
          <w:sz w:val="24"/>
          <w:szCs w:val="24"/>
          <w:lang w:eastAsia="ru-RU"/>
        </w:rPr>
        <w:br/>
      </w:r>
      <w:r w:rsidRPr="0028773D">
        <w:rPr>
          <w:rFonts w:ascii="Trebuchet MS" w:eastAsia="Times New Roman" w:hAnsi="Trebuchet MS" w:cs="Times New Roman"/>
          <w:noProof/>
          <w:color w:val="000000"/>
          <w:sz w:val="21"/>
          <w:szCs w:val="21"/>
          <w:lang w:eastAsia="ru-RU"/>
        </w:rPr>
        <w:drawing>
          <wp:anchor distT="0" distB="0" distL="0" distR="0" simplePos="0" relativeHeight="251658752" behindDoc="0" locked="0" layoutInCell="1" allowOverlap="0" wp14:anchorId="4C06C399" wp14:editId="3A8AA820">
            <wp:simplePos x="0" y="0"/>
            <wp:positionH relativeFrom="column">
              <wp:align>left</wp:align>
            </wp:positionH>
            <wp:positionV relativeFrom="line">
              <wp:posOffset>0</wp:posOffset>
            </wp:positionV>
            <wp:extent cx="3238500" cy="2200275"/>
            <wp:effectExtent l="0" t="0" r="0" b="9525"/>
            <wp:wrapSquare wrapText="bothSides"/>
            <wp:docPr id="2" name="Рисунок 2" descr="http://medkolleg.grodno.by/uploads/posts/2016-02/145621053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kolleg.grodno.by/uploads/posts/2016-02/1456210535_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773D">
        <w:rPr>
          <w:rFonts w:ascii="Times New Roman" w:eastAsia="Times New Roman" w:hAnsi="Times New Roman" w:cs="Times New Roman"/>
          <w:color w:val="000000"/>
          <w:sz w:val="24"/>
          <w:szCs w:val="24"/>
          <w:lang w:eastAsia="ru-RU"/>
        </w:rPr>
        <w:t>Этот вопрос волнует многих родителей. К сожалению, известно, что в городах современной Америки почти каждый второй мальчик до достижения им совершеннолетия предстает перед полицией. Акцент делается на мальчиков, потому что они в пять раз чаще девочек сталкиваются с законом. Конечно, подавляющее большинство этих правонарушений можно считать мелкими, так как они заключаются в школьных прогулах, мелком хулиганстве и не проистекают из серьезных антиобщественных тенденций. Однако над поступками этих детей стоит серьезно задуматься. Я считаю, что современные родители могут помочь профилактике правонарушений.</w:t>
      </w:r>
      <w:r w:rsidRPr="0028773D">
        <w:rPr>
          <w:rFonts w:ascii="Times New Roman" w:eastAsia="Times New Roman" w:hAnsi="Times New Roman" w:cs="Times New Roman"/>
          <w:color w:val="000000"/>
          <w:sz w:val="24"/>
          <w:szCs w:val="24"/>
          <w:lang w:eastAsia="ru-RU"/>
        </w:rPr>
        <w:br/>
        <w:t>Начну с установления моральных норм в семье. Главная гарантия хорошего поведения подростка заключается в любви и уважении между родителями и детьми. Но даже на самых хороших детей и родителей влияет их окружение. Думаю, что материальное изобилие послевоенного периода несколько снизило моральные нормы многих людей. Лучше всего воспитать у своих детей высокие нравственные принципы могут те родители, которые сами придерживаются гуманистических и высших социальных принципов.</w:t>
      </w:r>
      <w:r w:rsidRPr="0028773D">
        <w:rPr>
          <w:rFonts w:ascii="Times New Roman" w:eastAsia="Times New Roman" w:hAnsi="Times New Roman" w:cs="Times New Roman"/>
          <w:color w:val="000000"/>
          <w:sz w:val="24"/>
          <w:szCs w:val="24"/>
          <w:lang w:eastAsia="ru-RU"/>
        </w:rPr>
        <w:br/>
        <w:t>Тот факт, что в настоящее время люди стали активнее, стремятся найти глубокий смысл в жизни, серьезно отражается на формировании сознания детей. Мне кажется, что большинство современных молодых людей хотят получить высшее образование, занимаются с большей серьезностью, чем предыдущие поколения.</w:t>
      </w:r>
      <w:r w:rsidRPr="0028773D">
        <w:rPr>
          <w:rFonts w:ascii="Times New Roman" w:eastAsia="Times New Roman" w:hAnsi="Times New Roman" w:cs="Times New Roman"/>
          <w:color w:val="000000"/>
          <w:sz w:val="24"/>
          <w:szCs w:val="24"/>
          <w:lang w:eastAsia="ru-RU"/>
        </w:rPr>
        <w:br/>
        <w:t>Многие родители с усилившейся уверенностью формулируют своим детям стандарты их будущей жизни. К сожалению, в общественном настрое определенную роль сыграло желание некоторых людей выступать против добродетели как атрибута прошлого века. В связи с этим многие, даже хорошие родители стали стесняться говорить со своими детьми о гордости за свою страну и обязанностях перед ней, о преданности семье, о духовных аспектах семейной жизни, об альтруизме. Они, видимо, считают, что дети самостоятельно могут воспринять высшие нравственные идеалы. Но дети обычно придерживаются принципов своих родителей. Чаще всего, однако, это бывает только приблизительно. Если родители не проявляют ясно и четко свою позицию в жизни, то это очень отражается на их детях. Примером такого явления могут служить интеллигентные родители, не замечающие чудовищной грубости своего ребенка.</w:t>
      </w:r>
      <w:r>
        <w:rPr>
          <w:rFonts w:ascii="Times New Roman" w:eastAsia="Times New Roman" w:hAnsi="Times New Roman" w:cs="Times New Roman"/>
          <w:color w:val="000000"/>
          <w:sz w:val="24"/>
          <w:szCs w:val="24"/>
          <w:lang w:eastAsia="ru-RU"/>
        </w:rPr>
        <w:t xml:space="preserve"> </w:t>
      </w:r>
      <w:r w:rsidRPr="0028773D">
        <w:rPr>
          <w:rFonts w:ascii="Times New Roman" w:eastAsia="Times New Roman" w:hAnsi="Times New Roman" w:cs="Times New Roman"/>
          <w:color w:val="000000"/>
          <w:sz w:val="24"/>
          <w:szCs w:val="24"/>
          <w:lang w:eastAsia="ru-RU"/>
        </w:rPr>
        <w:t>«Бунтующий» подросток демонстрирует не свои убеждения, а выражает свои затруднения. Сердца подростков легко ожесточаются от несправедливости или недоверия, особенно родителей. Но в глубине души они хотят знать, что их родители думают, например, о тех или иных людях или о разных линиях поведения, чтобы, руководствуясь этим, прийти к собственным убеждениям.</w:t>
      </w:r>
      <w:r>
        <w:rPr>
          <w:rFonts w:ascii="Times New Roman" w:eastAsia="Times New Roman" w:hAnsi="Times New Roman" w:cs="Times New Roman"/>
          <w:color w:val="000000"/>
          <w:sz w:val="24"/>
          <w:szCs w:val="24"/>
          <w:lang w:eastAsia="ru-RU"/>
        </w:rPr>
        <w:t xml:space="preserve"> </w:t>
      </w:r>
    </w:p>
    <w:p w14:paraId="78AD4C75" w14:textId="77777777" w:rsidR="0028773D" w:rsidRDefault="0028773D" w:rsidP="0028773D">
      <w:pPr>
        <w:widowControl w:val="0"/>
        <w:spacing w:after="0" w:line="240" w:lineRule="auto"/>
        <w:jc w:val="center"/>
        <w:rPr>
          <w:rFonts w:ascii="Times New Roman" w:eastAsia="Times New Roman" w:hAnsi="Times New Roman" w:cs="Times New Roman"/>
          <w:color w:val="009900"/>
          <w:sz w:val="24"/>
          <w:szCs w:val="24"/>
          <w:lang w:eastAsia="ru-RU"/>
        </w:rPr>
      </w:pPr>
      <w:r w:rsidRPr="0028773D">
        <w:rPr>
          <w:rFonts w:ascii="Times New Roman" w:eastAsia="Times New Roman" w:hAnsi="Times New Roman" w:cs="Times New Roman"/>
          <w:color w:val="009900"/>
          <w:sz w:val="24"/>
          <w:szCs w:val="24"/>
          <w:lang w:eastAsia="ru-RU"/>
        </w:rPr>
        <w:t>Уважаемые родители!</w:t>
      </w:r>
    </w:p>
    <w:p w14:paraId="2B5B0CA8"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Ребенок, в первую очередь, учится тому, что видит у себя дома: родители ему пример.</w:t>
      </w:r>
    </w:p>
    <w:p w14:paraId="5F014F16"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Принимайте активное участие в жизни семьи.</w:t>
      </w:r>
    </w:p>
    <w:p w14:paraId="5043F8D3"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Старайтесь находить время, чтобы поговорить с ребенком.</w:t>
      </w:r>
    </w:p>
    <w:p w14:paraId="5AAD9DD4"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lastRenderedPageBreak/>
        <w:t>Интересуйтесь проблемами ребенка, вникайте во все возникающие в его жизни сложности.</w:t>
      </w:r>
    </w:p>
    <w:p w14:paraId="518CAC6D"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Помогайте развивать у ребенка умения и таланты.</w:t>
      </w:r>
    </w:p>
    <w:p w14:paraId="1CBFA658"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Действуйте без нажима на ребенка, помогая ему тем самым самостоятельно принимать решения.</w:t>
      </w:r>
    </w:p>
    <w:p w14:paraId="7F5D4226"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Имейте представление о различных этапах в жизни ребенка.</w:t>
      </w:r>
    </w:p>
    <w:p w14:paraId="37BFB73F"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Уважайте право ребенка на собственное мнение.</w:t>
      </w:r>
    </w:p>
    <w:p w14:paraId="50E5C713"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Умейте сдерживать себя и относиться к ребенку как к равноправному партнеру, который просто пока что обладает меньшим жизненным опытом.</w:t>
      </w:r>
    </w:p>
    <w:p w14:paraId="1A12FFEB"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С уважением относитесь ко всем членам семьи.</w:t>
      </w:r>
    </w:p>
    <w:p w14:paraId="65F08FF1"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Старайтесь меньше совершать ошибок.</w:t>
      </w:r>
    </w:p>
    <w:p w14:paraId="58CF0BE2"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Учитесь смотреть на жизнь глазами ребенка.</w:t>
      </w:r>
    </w:p>
    <w:p w14:paraId="1A07B632" w14:textId="77777777" w:rsidR="0028773D" w:rsidRDefault="0028773D" w:rsidP="0028773D">
      <w:pPr>
        <w:widowControl w:val="0"/>
        <w:spacing w:after="0" w:line="240" w:lineRule="auto"/>
        <w:jc w:val="both"/>
        <w:rPr>
          <w:rFonts w:ascii="Times New Roman" w:eastAsia="Times New Roman" w:hAnsi="Times New Roman" w:cs="Times New Roman"/>
          <w:color w:val="000000"/>
          <w:sz w:val="24"/>
          <w:szCs w:val="24"/>
          <w:lang w:eastAsia="ru-RU"/>
        </w:rPr>
      </w:pPr>
      <w:r w:rsidRPr="0028773D">
        <w:rPr>
          <w:rFonts w:ascii="Times New Roman" w:eastAsia="Times New Roman" w:hAnsi="Times New Roman" w:cs="Times New Roman"/>
          <w:color w:val="000000"/>
          <w:sz w:val="24"/>
          <w:szCs w:val="24"/>
          <w:lang w:eastAsia="ru-RU"/>
        </w:rPr>
        <w:t>Доверяйте всем членам семьи.</w:t>
      </w:r>
    </w:p>
    <w:p w14:paraId="34E54E84" w14:textId="77777777" w:rsidR="0028773D" w:rsidRPr="0028773D" w:rsidRDefault="0028773D" w:rsidP="0028773D">
      <w:pPr>
        <w:widowControl w:val="0"/>
        <w:spacing w:after="0" w:line="240" w:lineRule="auto"/>
        <w:jc w:val="both"/>
        <w:rPr>
          <w:rFonts w:ascii="Trebuchet MS" w:eastAsia="Times New Roman" w:hAnsi="Trebuchet MS" w:cs="Times New Roman"/>
          <w:color w:val="000000"/>
          <w:sz w:val="21"/>
          <w:szCs w:val="21"/>
          <w:lang w:eastAsia="ru-RU"/>
        </w:rPr>
      </w:pPr>
      <w:r w:rsidRPr="0028773D">
        <w:rPr>
          <w:rFonts w:ascii="Times New Roman" w:eastAsia="Times New Roman" w:hAnsi="Times New Roman" w:cs="Times New Roman"/>
          <w:color w:val="000000"/>
          <w:sz w:val="24"/>
          <w:szCs w:val="24"/>
          <w:lang w:eastAsia="ru-RU"/>
        </w:rPr>
        <w:t>Боритесь не с ребенком, а с проблемой.</w:t>
      </w:r>
    </w:p>
    <w:p w14:paraId="5C01FA30" w14:textId="77777777" w:rsidR="00FB02A2" w:rsidRDefault="00FB02A2" w:rsidP="0028773D">
      <w:pPr>
        <w:widowControl w:val="0"/>
        <w:spacing w:after="0"/>
        <w:jc w:val="both"/>
      </w:pPr>
    </w:p>
    <w:sectPr w:rsidR="00FB0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3D"/>
    <w:rsid w:val="002642EF"/>
    <w:rsid w:val="0028773D"/>
    <w:rsid w:val="00E1274E"/>
    <w:rsid w:val="00FB0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AC73"/>
  <w15:chartTrackingRefBased/>
  <w15:docId w15:val="{BADE236E-522E-49C8-83DE-38E56034A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8773D"/>
    <w:rPr>
      <w:i/>
      <w:iCs/>
    </w:rPr>
  </w:style>
  <w:style w:type="paragraph" w:styleId="a4">
    <w:name w:val="Normal (Web)"/>
    <w:basedOn w:val="a"/>
    <w:uiPriority w:val="99"/>
    <w:semiHidden/>
    <w:unhideWhenUsed/>
    <w:rsid w:val="002877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87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1350</Words>
  <Characters>7697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Svetlana Botvich</cp:lastModifiedBy>
  <cp:revision>3</cp:revision>
  <dcterms:created xsi:type="dcterms:W3CDTF">2019-02-01T06:15:00Z</dcterms:created>
  <dcterms:modified xsi:type="dcterms:W3CDTF">2021-11-22T05:46:00Z</dcterms:modified>
</cp:coreProperties>
</file>