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77" w:rsidRDefault="004F4277" w:rsidP="004F4277">
      <w:pPr>
        <w:shd w:val="clear" w:color="auto" w:fill="FFFFFF"/>
        <w:ind w:right="22" w:firstLine="540"/>
        <w:jc w:val="center"/>
        <w:rPr>
          <w:b/>
          <w:color w:val="1F497D"/>
        </w:rPr>
      </w:pPr>
      <w:bookmarkStart w:id="0" w:name="_GoBack"/>
      <w:bookmarkEnd w:id="0"/>
      <w:r>
        <w:rPr>
          <w:b/>
          <w:color w:val="1F497D"/>
        </w:rPr>
        <w:t>ЧТО ТАКОЕ ДОМАШЕНЕЕ НАСИЛИЕ?</w:t>
      </w:r>
    </w:p>
    <w:p w:rsidR="007C25DF" w:rsidRPr="00C16629" w:rsidRDefault="00306F8C" w:rsidP="004F4277">
      <w:pPr>
        <w:shd w:val="clear" w:color="auto" w:fill="FFFFFF"/>
        <w:ind w:right="22" w:firstLine="540"/>
        <w:jc w:val="right"/>
        <w:rPr>
          <w:b/>
          <w:color w:val="1F497D"/>
        </w:rPr>
      </w:pPr>
      <w:r w:rsidRPr="00C16629">
        <w:rPr>
          <w:b/>
          <w:color w:val="1F497D"/>
        </w:rPr>
        <w:t>«Важней всего - погода в доме…»</w:t>
      </w:r>
      <w:r w:rsidR="007C25DF" w:rsidRPr="00C16629">
        <w:rPr>
          <w:b/>
          <w:color w:val="1F497D"/>
        </w:rPr>
        <w:t xml:space="preserve"> </w:t>
      </w:r>
    </w:p>
    <w:p w:rsidR="00306F8C" w:rsidRPr="00C16629" w:rsidRDefault="00306F8C" w:rsidP="004F4277">
      <w:pPr>
        <w:shd w:val="clear" w:color="auto" w:fill="FFFFFF"/>
        <w:ind w:right="22" w:firstLine="540"/>
        <w:jc w:val="right"/>
        <w:rPr>
          <w:b/>
          <w:color w:val="1F497D"/>
        </w:rPr>
      </w:pPr>
      <w:r w:rsidRPr="00C16629">
        <w:rPr>
          <w:b/>
          <w:color w:val="1F497D"/>
        </w:rPr>
        <w:t xml:space="preserve"> или что нужно знать родителям, чтобы предотвратить насилие в семье</w:t>
      </w:r>
    </w:p>
    <w:p w:rsidR="00306F8C" w:rsidRPr="00C16629" w:rsidRDefault="00306F8C" w:rsidP="00C16629">
      <w:pPr>
        <w:shd w:val="clear" w:color="auto" w:fill="FFFFFF"/>
        <w:ind w:right="22" w:firstLine="540"/>
        <w:jc w:val="both"/>
        <w:rPr>
          <w:b/>
          <w:color w:val="000000"/>
        </w:rPr>
      </w:pPr>
    </w:p>
    <w:p w:rsidR="00FD4C62" w:rsidRPr="00C16629" w:rsidRDefault="00FD4C62" w:rsidP="00C16629">
      <w:pPr>
        <w:shd w:val="clear" w:color="auto" w:fill="FFFFFF"/>
        <w:ind w:right="22" w:firstLine="540"/>
        <w:jc w:val="both"/>
        <w:rPr>
          <w:b/>
          <w:color w:val="000000"/>
        </w:rPr>
      </w:pPr>
      <w:r w:rsidRPr="00C16629">
        <w:rPr>
          <w:b/>
          <w:color w:val="000000"/>
        </w:rPr>
        <w:t>Домашнее насилие</w:t>
      </w:r>
    </w:p>
    <w:p w:rsidR="004D045F" w:rsidRPr="00C16629" w:rsidRDefault="004D045F" w:rsidP="00C16629">
      <w:pPr>
        <w:shd w:val="clear" w:color="auto" w:fill="FFFFFF"/>
        <w:ind w:right="22" w:firstLine="540"/>
        <w:jc w:val="both"/>
        <w:rPr>
          <w:color w:val="000000"/>
          <w:spacing w:val="2"/>
        </w:rPr>
      </w:pPr>
      <w:r w:rsidRPr="00C16629">
        <w:rPr>
          <w:color w:val="000000"/>
        </w:rPr>
        <w:t xml:space="preserve">Современный темп жизни, вызывая постоянную занятость родителей, </w:t>
      </w:r>
      <w:r w:rsidRPr="00C16629">
        <w:rPr>
          <w:color w:val="000000"/>
          <w:spacing w:val="12"/>
        </w:rPr>
        <w:t xml:space="preserve">негативно сказывается на взаимоотношениях детей и родителей: </w:t>
      </w:r>
      <w:r w:rsidRPr="00C16629">
        <w:rPr>
          <w:color w:val="000000"/>
          <w:spacing w:val="8"/>
        </w:rPr>
        <w:t xml:space="preserve">содержание общения в семье обедняется, и сводиться к контролю; </w:t>
      </w:r>
      <w:r w:rsidRPr="00C16629">
        <w:rPr>
          <w:color w:val="000000"/>
          <w:spacing w:val="1"/>
        </w:rPr>
        <w:t xml:space="preserve">отсутствует полезная совместная деятельность детей с родителями; дети </w:t>
      </w:r>
      <w:r w:rsidRPr="00C16629">
        <w:rPr>
          <w:color w:val="000000"/>
          <w:spacing w:val="7"/>
        </w:rPr>
        <w:t xml:space="preserve">испытывают дефицит теплоты и внимания к себе. Мы растем, дыша </w:t>
      </w:r>
      <w:r w:rsidRPr="00C16629">
        <w:rPr>
          <w:color w:val="000000"/>
          <w:spacing w:val="8"/>
        </w:rPr>
        <w:t xml:space="preserve">воздухом родительского дома, наблюдая отношения между отцом и </w:t>
      </w:r>
      <w:r w:rsidRPr="00C16629">
        <w:rPr>
          <w:color w:val="000000"/>
          <w:spacing w:val="2"/>
        </w:rPr>
        <w:t xml:space="preserve">матерью, переживая семейные неурядицы, праздники и будни. </w:t>
      </w:r>
    </w:p>
    <w:p w:rsidR="004D045F" w:rsidRPr="00C16629" w:rsidRDefault="004D045F" w:rsidP="00C16629">
      <w:pPr>
        <w:shd w:val="clear" w:color="auto" w:fill="FFFFFF"/>
        <w:ind w:left="14" w:right="22" w:firstLine="544"/>
        <w:jc w:val="both"/>
      </w:pPr>
      <w:r w:rsidRPr="00C16629">
        <w:rPr>
          <w:color w:val="000000"/>
          <w:spacing w:val="2"/>
        </w:rPr>
        <w:t xml:space="preserve">Все: как </w:t>
      </w:r>
      <w:r w:rsidRPr="00C16629">
        <w:rPr>
          <w:color w:val="000000"/>
          <w:spacing w:val="-1"/>
        </w:rPr>
        <w:t xml:space="preserve">говорят родители, о чем говорят, чем увлекаются, как одеваются, слушают </w:t>
      </w:r>
      <w:r w:rsidRPr="00C16629">
        <w:rPr>
          <w:color w:val="000000"/>
          <w:spacing w:val="2"/>
        </w:rPr>
        <w:t xml:space="preserve">друг друга и детей, как принимают гостей, как решают материальные и </w:t>
      </w:r>
      <w:r w:rsidRPr="00C16629">
        <w:rPr>
          <w:color w:val="000000"/>
          <w:spacing w:val="-1"/>
        </w:rPr>
        <w:t>другие вопросы - все это мощные способы семейного воспитания. В семье закладываются основы жизненных позиций человека.</w:t>
      </w:r>
    </w:p>
    <w:p w:rsidR="00886EEB" w:rsidRPr="00C16629" w:rsidRDefault="00886EEB" w:rsidP="00C16629">
      <w:pPr>
        <w:shd w:val="clear" w:color="auto" w:fill="FFFFFF"/>
        <w:ind w:right="14" w:firstLine="526"/>
        <w:jc w:val="both"/>
        <w:rPr>
          <w:color w:val="000000"/>
        </w:rPr>
      </w:pPr>
      <w:r w:rsidRPr="00C16629">
        <w:rPr>
          <w:b/>
          <w:color w:val="000000"/>
        </w:rPr>
        <w:t>Основная родительская функция</w:t>
      </w:r>
      <w:r w:rsidRPr="00C16629">
        <w:rPr>
          <w:color w:val="000000"/>
        </w:rPr>
        <w:t xml:space="preserve"> – это представить детям мир</w:t>
      </w:r>
      <w:r w:rsidR="000B0090" w:rsidRPr="00C16629">
        <w:rPr>
          <w:color w:val="000000"/>
        </w:rPr>
        <w:t xml:space="preserve"> </w:t>
      </w:r>
      <w:r w:rsidRPr="00C16629">
        <w:rPr>
          <w:color w:val="000000"/>
        </w:rPr>
        <w:t>таким образом, чтобы в будущем они могли достичь поставленных целей, стали выносливыми и заботливыми. Нормальная родительская функция это давать информацию, обсуждать с детьми нанесенную им травму, опираясь на собственный опыт детей, а не на прошлый опыт родителей.</w:t>
      </w:r>
    </w:p>
    <w:p w:rsidR="008C4409" w:rsidRPr="00C16629" w:rsidRDefault="004D045F" w:rsidP="00C16629">
      <w:pPr>
        <w:shd w:val="clear" w:color="auto" w:fill="FFFFFF"/>
        <w:ind w:right="14" w:firstLine="526"/>
        <w:jc w:val="both"/>
        <w:rPr>
          <w:color w:val="000000"/>
        </w:rPr>
      </w:pPr>
      <w:r w:rsidRPr="00C16629">
        <w:rPr>
          <w:color w:val="000000"/>
        </w:rPr>
        <w:t xml:space="preserve">Когда ребенка бьют, унижают, подвергают угрозам, сексуально используют (или он является свидетелем), он приобретает уверенность в том, что нечего лучшего не заслуживает. Постепенно он убеждается в том, что и сам может накричать, избить, оскорбить, унизить </w:t>
      </w:r>
      <w:proofErr w:type="gramStart"/>
      <w:r w:rsidRPr="00C16629">
        <w:rPr>
          <w:color w:val="000000"/>
        </w:rPr>
        <w:t>другого</w:t>
      </w:r>
      <w:proofErr w:type="gramEnd"/>
      <w:r w:rsidRPr="00C16629">
        <w:rPr>
          <w:color w:val="000000"/>
        </w:rPr>
        <w:t>. Привыкая к насилию в семье, ребенок считает его нормой. В будущем он точно таким же методом станет воспитывать своих детей</w:t>
      </w:r>
      <w:r w:rsidR="008C4409" w:rsidRPr="00C16629">
        <w:rPr>
          <w:color w:val="000000"/>
        </w:rPr>
        <w:t>, а впоследствии - и своих родителей (в возрасте их глубокой старости)</w:t>
      </w:r>
      <w:r w:rsidRPr="00C16629">
        <w:rPr>
          <w:color w:val="000000"/>
        </w:rPr>
        <w:t xml:space="preserve">. </w:t>
      </w:r>
    </w:p>
    <w:p w:rsidR="004D045F" w:rsidRPr="00C16629" w:rsidRDefault="004D045F" w:rsidP="00C16629">
      <w:pPr>
        <w:shd w:val="clear" w:color="auto" w:fill="FFFFFF"/>
        <w:ind w:right="14" w:firstLine="526"/>
        <w:jc w:val="both"/>
        <w:rPr>
          <w:b/>
        </w:rPr>
      </w:pPr>
      <w:r w:rsidRPr="00C16629">
        <w:rPr>
          <w:b/>
          <w:color w:val="000000"/>
        </w:rPr>
        <w:t>Следует иметь в виду, что насилие воспроизводиться.</w:t>
      </w:r>
      <w:r w:rsidRPr="00C16629">
        <w:rPr>
          <w:color w:val="000000"/>
        </w:rPr>
        <w:t xml:space="preserve"> Круг замыкается, насилие порождает насилие. </w:t>
      </w:r>
    </w:p>
    <w:p w:rsidR="00FB1CE4" w:rsidRPr="00C16629" w:rsidRDefault="00FB1CE4" w:rsidP="00C16629">
      <w:pPr>
        <w:shd w:val="clear" w:color="auto" w:fill="FFFFFF"/>
        <w:ind w:left="29" w:right="22" w:firstLine="526"/>
        <w:jc w:val="both"/>
        <w:rPr>
          <w:color w:val="000000"/>
          <w:spacing w:val="-1"/>
          <w:w w:val="88"/>
        </w:rPr>
      </w:pPr>
      <w:r w:rsidRPr="00C16629">
        <w:t xml:space="preserve">В большинстве отношений, в которых присутствует насилие, есть определенная модель поведения, которая приводит к </w:t>
      </w:r>
      <w:r w:rsidRPr="00C16629">
        <w:rPr>
          <w:b/>
        </w:rPr>
        <w:t>появлению</w:t>
      </w:r>
      <w:r w:rsidRPr="00C16629">
        <w:t xml:space="preserve"> </w:t>
      </w:r>
      <w:r w:rsidRPr="00C16629">
        <w:rPr>
          <w:b/>
        </w:rPr>
        <w:t>страха или круг насилия</w:t>
      </w:r>
      <w:r w:rsidRPr="00C16629">
        <w:t>. Это вовсе не значит, что если в каком-то конкретном случае этого цикла не наблюдается или же не наблюдаются все его элементы, то данные отношения – не отношения насилия. Круг насилия – это просто вспомогательный материал, используя который можно определить используемые приемы, чтобы получить власть и контроль над другими людьми.</w:t>
      </w:r>
    </w:p>
    <w:p w:rsidR="00FB1CE4" w:rsidRPr="00C16629" w:rsidRDefault="00FB1CE4" w:rsidP="00C16629">
      <w:pPr>
        <w:shd w:val="clear" w:color="auto" w:fill="FFFFFF"/>
        <w:ind w:left="25" w:right="11" w:firstLine="533"/>
        <w:jc w:val="both"/>
        <w:rPr>
          <w:b/>
          <w:bCs/>
          <w:color w:val="000000"/>
          <w:spacing w:val="-1"/>
        </w:rPr>
      </w:pPr>
      <w:r w:rsidRPr="00C16629">
        <w:rPr>
          <w:color w:val="000000"/>
          <w:spacing w:val="2"/>
        </w:rPr>
        <w:t xml:space="preserve">Цикл начинается с </w:t>
      </w:r>
      <w:r w:rsidRPr="00C16629">
        <w:rPr>
          <w:b/>
          <w:bCs/>
          <w:color w:val="000000"/>
          <w:spacing w:val="2"/>
        </w:rPr>
        <w:t xml:space="preserve">фазы угнетения, </w:t>
      </w:r>
      <w:r w:rsidRPr="00C16629">
        <w:rPr>
          <w:color w:val="000000"/>
          <w:spacing w:val="2"/>
        </w:rPr>
        <w:t xml:space="preserve">причиной которой являются </w:t>
      </w:r>
      <w:r w:rsidRPr="00C16629">
        <w:rPr>
          <w:color w:val="000000"/>
        </w:rPr>
        <w:t xml:space="preserve">различные обстоятельства: как семейные обязанности, проблемы на работе </w:t>
      </w:r>
      <w:r w:rsidRPr="00C16629">
        <w:rPr>
          <w:color w:val="000000"/>
          <w:spacing w:val="7"/>
        </w:rPr>
        <w:t xml:space="preserve">в учебном заведении, финансовые проблемы, в человеке нарастает </w:t>
      </w:r>
      <w:r w:rsidRPr="00C16629">
        <w:rPr>
          <w:color w:val="000000"/>
          <w:spacing w:val="14"/>
        </w:rPr>
        <w:t xml:space="preserve">напряжение. У большинства благополучных семей существует </w:t>
      </w:r>
      <w:r w:rsidRPr="00C16629">
        <w:rPr>
          <w:color w:val="000000"/>
          <w:spacing w:val="1"/>
        </w:rPr>
        <w:t xml:space="preserve">определенный набор навыков решения конфликтов, и они в состоянии определить нарастание напряжения и могут предупредить конфликт. У </w:t>
      </w:r>
      <w:r w:rsidRPr="00C16629">
        <w:rPr>
          <w:color w:val="000000"/>
          <w:spacing w:val="6"/>
        </w:rPr>
        <w:t xml:space="preserve">неблагополучных семей таких моделей снятия напряжения нет, и они </w:t>
      </w:r>
      <w:r w:rsidRPr="00C16629">
        <w:rPr>
          <w:color w:val="000000"/>
          <w:spacing w:val="2"/>
        </w:rPr>
        <w:t xml:space="preserve">упрямо пытаются осуществить отрицательный контроль, который неэффективен и это </w:t>
      </w:r>
      <w:r w:rsidRPr="00C16629">
        <w:rPr>
          <w:color w:val="000000"/>
          <w:spacing w:val="-1"/>
        </w:rPr>
        <w:t xml:space="preserve">приводит к </w:t>
      </w:r>
      <w:r w:rsidRPr="00C16629">
        <w:rPr>
          <w:b/>
          <w:bCs/>
          <w:color w:val="000000"/>
          <w:spacing w:val="-1"/>
        </w:rPr>
        <w:t xml:space="preserve">фазе развития конфликта. </w:t>
      </w:r>
    </w:p>
    <w:p w:rsidR="00FB1CE4" w:rsidRPr="00C16629" w:rsidRDefault="00FB1CE4" w:rsidP="00C16629">
      <w:pPr>
        <w:shd w:val="clear" w:color="auto" w:fill="FFFFFF"/>
        <w:ind w:left="25" w:right="11" w:firstLine="533"/>
        <w:jc w:val="both"/>
      </w:pPr>
      <w:r w:rsidRPr="00C16629">
        <w:rPr>
          <w:color w:val="000000"/>
          <w:spacing w:val="-1"/>
        </w:rPr>
        <w:t xml:space="preserve">В это время обидчик (обычно отец, </w:t>
      </w:r>
      <w:r w:rsidRPr="00C16629">
        <w:rPr>
          <w:color w:val="000000"/>
          <w:spacing w:val="4"/>
        </w:rPr>
        <w:t xml:space="preserve">злоупотребляющий алкоголем, наркотиками) может принять тактику </w:t>
      </w:r>
      <w:r w:rsidRPr="00C16629">
        <w:rPr>
          <w:color w:val="000000"/>
          <w:spacing w:val="1"/>
        </w:rPr>
        <w:t xml:space="preserve">нападения и оскорблять словами, чтобы подорвать самооценку жертвы (матери, детей). Обидчик пользуется определенной тактикой, чтобы </w:t>
      </w:r>
      <w:r w:rsidRPr="00C16629">
        <w:rPr>
          <w:color w:val="000000"/>
          <w:spacing w:val="-1"/>
        </w:rPr>
        <w:t>контролировать и запугивать.</w:t>
      </w:r>
    </w:p>
    <w:p w:rsidR="00FB1CE4" w:rsidRPr="00C16629" w:rsidRDefault="00FB1CE4" w:rsidP="00C16629">
      <w:pPr>
        <w:shd w:val="clear" w:color="auto" w:fill="FFFFFF"/>
        <w:ind w:left="36" w:right="7" w:firstLine="533"/>
        <w:jc w:val="both"/>
      </w:pPr>
      <w:r w:rsidRPr="00C16629">
        <w:rPr>
          <w:color w:val="000000"/>
        </w:rPr>
        <w:t xml:space="preserve">За этой фазой обычно следует </w:t>
      </w:r>
      <w:r w:rsidRPr="00C16629">
        <w:rPr>
          <w:b/>
          <w:bCs/>
          <w:color w:val="000000"/>
        </w:rPr>
        <w:t xml:space="preserve">взрывная ситуация. </w:t>
      </w:r>
      <w:r w:rsidRPr="00C16629">
        <w:rPr>
          <w:color w:val="000000"/>
        </w:rPr>
        <w:t xml:space="preserve">Этот взрыв может </w:t>
      </w:r>
      <w:r w:rsidRPr="00C16629">
        <w:rPr>
          <w:color w:val="000000"/>
          <w:spacing w:val="1"/>
        </w:rPr>
        <w:t xml:space="preserve">произойти в виде крика, ругательств, физического избиения, разбрасывания </w:t>
      </w:r>
      <w:r w:rsidRPr="00C16629">
        <w:rPr>
          <w:color w:val="000000"/>
          <w:spacing w:val="-1"/>
        </w:rPr>
        <w:t>личных вещей, битья посуды. В это время жертва (мать, дети) может чувствовать очень сильный страх, ужас, представляя, чем может закончиться ситуация.</w:t>
      </w:r>
    </w:p>
    <w:p w:rsidR="00FB1CE4" w:rsidRPr="00C16629" w:rsidRDefault="00FB1CE4" w:rsidP="00C16629">
      <w:pPr>
        <w:shd w:val="clear" w:color="auto" w:fill="FFFFFF"/>
        <w:ind w:left="36" w:firstLine="529"/>
        <w:jc w:val="both"/>
      </w:pPr>
      <w:r w:rsidRPr="00C16629">
        <w:rPr>
          <w:b/>
          <w:bCs/>
          <w:color w:val="000000"/>
          <w:spacing w:val="-1"/>
        </w:rPr>
        <w:t xml:space="preserve">В конце взрыва </w:t>
      </w:r>
      <w:r w:rsidRPr="00C16629">
        <w:rPr>
          <w:color w:val="000000"/>
          <w:spacing w:val="-1"/>
        </w:rPr>
        <w:t xml:space="preserve">(или после того, как пройдет алкогольное опьянение) </w:t>
      </w:r>
      <w:r w:rsidRPr="00C16629">
        <w:rPr>
          <w:color w:val="000000"/>
          <w:spacing w:val="1"/>
        </w:rPr>
        <w:t xml:space="preserve">обидчик обычно впадает в </w:t>
      </w:r>
      <w:r w:rsidRPr="00C16629">
        <w:rPr>
          <w:b/>
          <w:bCs/>
          <w:color w:val="000000"/>
          <w:spacing w:val="1"/>
        </w:rPr>
        <w:t xml:space="preserve">фазу угрызения совести. </w:t>
      </w:r>
      <w:r w:rsidRPr="00C16629">
        <w:rPr>
          <w:color w:val="000000"/>
          <w:spacing w:val="1"/>
        </w:rPr>
        <w:t xml:space="preserve">Он может ощущать вину или отвращение к содеянному, однако попытается оправдать свое </w:t>
      </w:r>
      <w:r w:rsidRPr="00C16629">
        <w:rPr>
          <w:color w:val="000000"/>
          <w:spacing w:val="3"/>
        </w:rPr>
        <w:t xml:space="preserve">поведение, перекладывая вину семью. «Вы знаете, что когда я </w:t>
      </w:r>
      <w:r w:rsidRPr="00C16629">
        <w:rPr>
          <w:color w:val="000000"/>
        </w:rPr>
        <w:t xml:space="preserve">выпил лишнего меня нельзя задевать! Мое терпение закончилось, я вам не </w:t>
      </w:r>
      <w:r w:rsidRPr="00C16629">
        <w:rPr>
          <w:color w:val="000000"/>
          <w:spacing w:val="8"/>
        </w:rPr>
        <w:t xml:space="preserve">позволю </w:t>
      </w:r>
      <w:r w:rsidRPr="00C16629">
        <w:rPr>
          <w:color w:val="000000"/>
          <w:spacing w:val="8"/>
        </w:rPr>
        <w:lastRenderedPageBreak/>
        <w:t xml:space="preserve">так поступать со мной... Чаще жертва соглашается и принимает вину за </w:t>
      </w:r>
      <w:r w:rsidRPr="00C16629">
        <w:rPr>
          <w:color w:val="000000"/>
          <w:spacing w:val="-1"/>
        </w:rPr>
        <w:t>случившееся на себя.</w:t>
      </w:r>
    </w:p>
    <w:p w:rsidR="00FB1CE4" w:rsidRPr="00C16629" w:rsidRDefault="00FB1CE4" w:rsidP="00C16629">
      <w:pPr>
        <w:shd w:val="clear" w:color="auto" w:fill="FFFFFF"/>
        <w:ind w:left="36" w:firstLine="529"/>
        <w:jc w:val="both"/>
      </w:pPr>
      <w:r w:rsidRPr="00C16629">
        <w:rPr>
          <w:color w:val="000000"/>
          <w:spacing w:val="4"/>
        </w:rPr>
        <w:t>Обычно за фазой угрызения совести следует</w:t>
      </w:r>
      <w:r w:rsidRPr="00C16629">
        <w:rPr>
          <w:color w:val="000000"/>
        </w:rPr>
        <w:t xml:space="preserve"> </w:t>
      </w:r>
      <w:r w:rsidRPr="00C16629">
        <w:rPr>
          <w:b/>
          <w:color w:val="000000"/>
        </w:rPr>
        <w:t>фаза преследования</w:t>
      </w:r>
      <w:r w:rsidRPr="00C16629">
        <w:rPr>
          <w:color w:val="000000"/>
        </w:rPr>
        <w:t>. В</w:t>
      </w:r>
      <w:r w:rsidRPr="00C16629">
        <w:t xml:space="preserve"> </w:t>
      </w:r>
      <w:r w:rsidRPr="00C16629">
        <w:rPr>
          <w:color w:val="000000"/>
          <w:spacing w:val="1"/>
        </w:rPr>
        <w:t>это время жертва может уклонят</w:t>
      </w:r>
      <w:r w:rsidR="00B851EF" w:rsidRPr="00C16629">
        <w:rPr>
          <w:color w:val="000000"/>
          <w:spacing w:val="1"/>
        </w:rPr>
        <w:t>ь</w:t>
      </w:r>
      <w:r w:rsidRPr="00C16629">
        <w:rPr>
          <w:color w:val="000000"/>
          <w:spacing w:val="1"/>
        </w:rPr>
        <w:t xml:space="preserve">ся от словесного общения, сексуальных </w:t>
      </w:r>
      <w:r w:rsidRPr="00C16629">
        <w:rPr>
          <w:color w:val="000000"/>
          <w:spacing w:val="8"/>
        </w:rPr>
        <w:t xml:space="preserve">отношений или физического контакта и тем самым получает </w:t>
      </w:r>
      <w:r w:rsidRPr="00C16629">
        <w:rPr>
          <w:color w:val="000000"/>
          <w:spacing w:val="-1"/>
        </w:rPr>
        <w:t xml:space="preserve">власть. Обидчик пытается загладить вину. Может дарить дорогие подарки, </w:t>
      </w:r>
      <w:r w:rsidRPr="00C16629">
        <w:rPr>
          <w:color w:val="000000"/>
          <w:spacing w:val="2"/>
        </w:rPr>
        <w:t xml:space="preserve">цветы, давать деньги показывать свою любовь и обещать, что больше </w:t>
      </w:r>
      <w:r w:rsidRPr="00C16629">
        <w:rPr>
          <w:color w:val="000000"/>
          <w:spacing w:val="4"/>
        </w:rPr>
        <w:t xml:space="preserve">подобного некогда не будет и он «не может жить без жены и детей» Это </w:t>
      </w:r>
      <w:r w:rsidRPr="00C16629">
        <w:rPr>
          <w:color w:val="000000"/>
          <w:spacing w:val="-1"/>
        </w:rPr>
        <w:t>все производить сильный эффект, ведь очень хочется верить, что подобное больше не повториться.</w:t>
      </w:r>
    </w:p>
    <w:p w:rsidR="00FB1CE4" w:rsidRPr="00C16629" w:rsidRDefault="00FB1CE4" w:rsidP="00C16629">
      <w:pPr>
        <w:shd w:val="clear" w:color="auto" w:fill="FFFFFF"/>
        <w:ind w:left="7" w:right="22" w:firstLine="533"/>
        <w:jc w:val="both"/>
      </w:pPr>
      <w:r w:rsidRPr="00C16629">
        <w:rPr>
          <w:color w:val="000000"/>
          <w:spacing w:val="4"/>
        </w:rPr>
        <w:t xml:space="preserve">Однако если это не срабатывает и жертва не хочет возобновлять </w:t>
      </w:r>
      <w:r w:rsidRPr="00C16629">
        <w:rPr>
          <w:color w:val="000000"/>
          <w:spacing w:val="-1"/>
        </w:rPr>
        <w:t>отношения в ход могут пойти угрозы.</w:t>
      </w:r>
    </w:p>
    <w:p w:rsidR="00FD4C62" w:rsidRPr="00C16629" w:rsidRDefault="00FB1CE4" w:rsidP="00C16629">
      <w:pPr>
        <w:shd w:val="clear" w:color="auto" w:fill="FFFFFF"/>
        <w:spacing w:before="4"/>
        <w:ind w:left="14" w:right="11" w:firstLine="522"/>
        <w:jc w:val="both"/>
        <w:rPr>
          <w:color w:val="000000"/>
          <w:spacing w:val="-1"/>
        </w:rPr>
      </w:pPr>
      <w:r w:rsidRPr="00C16629">
        <w:rPr>
          <w:color w:val="000000"/>
          <w:spacing w:val="10"/>
        </w:rPr>
        <w:t xml:space="preserve">Если жертва уступает преследованию, то тогда </w:t>
      </w:r>
      <w:r w:rsidR="006B2B8F" w:rsidRPr="00C16629">
        <w:rPr>
          <w:color w:val="000000"/>
          <w:spacing w:val="10"/>
        </w:rPr>
        <w:t>пара вступает в фазу</w:t>
      </w:r>
      <w:r w:rsidRPr="00C16629">
        <w:rPr>
          <w:color w:val="000000"/>
          <w:spacing w:val="10"/>
        </w:rPr>
        <w:t xml:space="preserve"> </w:t>
      </w:r>
      <w:r w:rsidRPr="00C16629">
        <w:rPr>
          <w:b/>
          <w:bCs/>
          <w:color w:val="000000"/>
          <w:spacing w:val="-1"/>
        </w:rPr>
        <w:t xml:space="preserve">медового месяца. </w:t>
      </w:r>
      <w:r w:rsidRPr="00C16629">
        <w:rPr>
          <w:color w:val="000000"/>
          <w:spacing w:val="-1"/>
        </w:rPr>
        <w:t xml:space="preserve">Этой фазе характерна высокая степень близости, любовь </w:t>
      </w:r>
      <w:r w:rsidRPr="00C16629">
        <w:rPr>
          <w:color w:val="000000"/>
          <w:spacing w:val="1"/>
        </w:rPr>
        <w:t xml:space="preserve">и нежность перевешивает плохие времена. И жертва начинает верить, что если она изменит свое поведение, то тогда такие отношения могут быть постоянно. Однако на самом деле вскоре напряжение будет нарастать, </w:t>
      </w:r>
      <w:r w:rsidRPr="00C16629">
        <w:rPr>
          <w:b/>
          <w:color w:val="000000"/>
          <w:spacing w:val="3"/>
        </w:rPr>
        <w:t>поскольку ничего так и не было разрешено.</w:t>
      </w:r>
      <w:r w:rsidRPr="00C16629">
        <w:rPr>
          <w:color w:val="000000"/>
          <w:spacing w:val="3"/>
        </w:rPr>
        <w:t xml:space="preserve"> Круг насилия повторяется. </w:t>
      </w:r>
      <w:r w:rsidRPr="00C16629">
        <w:rPr>
          <w:color w:val="000000"/>
          <w:spacing w:val="1"/>
        </w:rPr>
        <w:t xml:space="preserve">Время прохождения этого круга может быть от нескольких лет до недели </w:t>
      </w:r>
      <w:r w:rsidRPr="00C16629">
        <w:rPr>
          <w:color w:val="000000"/>
          <w:spacing w:val="-1"/>
        </w:rPr>
        <w:t xml:space="preserve">или даже в течение одного дня. </w:t>
      </w:r>
    </w:p>
    <w:p w:rsidR="00A026EF" w:rsidRPr="00C16629" w:rsidRDefault="00886EEB" w:rsidP="00C16629">
      <w:pPr>
        <w:shd w:val="clear" w:color="auto" w:fill="FFFFFF"/>
        <w:ind w:right="14" w:firstLine="526"/>
        <w:jc w:val="both"/>
        <w:rPr>
          <w:color w:val="000000"/>
        </w:rPr>
      </w:pPr>
      <w:r w:rsidRPr="00C16629">
        <w:rPr>
          <w:b/>
          <w:color w:val="000000"/>
        </w:rPr>
        <w:t xml:space="preserve">Эффекты </w:t>
      </w:r>
      <w:r w:rsidR="006B2B8F" w:rsidRPr="00C16629">
        <w:rPr>
          <w:b/>
          <w:color w:val="000000"/>
        </w:rPr>
        <w:t xml:space="preserve">воздействия насилия </w:t>
      </w:r>
      <w:r w:rsidRPr="00C16629">
        <w:rPr>
          <w:b/>
          <w:color w:val="000000"/>
        </w:rPr>
        <w:t xml:space="preserve">на </w:t>
      </w:r>
      <w:r w:rsidR="00FE1A46" w:rsidRPr="00C16629">
        <w:rPr>
          <w:b/>
          <w:color w:val="000000"/>
        </w:rPr>
        <w:t>подростков (</w:t>
      </w:r>
      <w:r w:rsidRPr="00C16629">
        <w:rPr>
          <w:b/>
          <w:color w:val="000000"/>
        </w:rPr>
        <w:t>12-16 лет</w:t>
      </w:r>
      <w:r w:rsidR="00FE1A46" w:rsidRPr="00C16629">
        <w:rPr>
          <w:b/>
          <w:color w:val="000000"/>
        </w:rPr>
        <w:t>)</w:t>
      </w:r>
      <w:r w:rsidRPr="00C16629">
        <w:rPr>
          <w:color w:val="000000"/>
        </w:rPr>
        <w:t xml:space="preserve"> </w:t>
      </w:r>
      <w:r w:rsidR="00FE1A46" w:rsidRPr="00C16629">
        <w:rPr>
          <w:color w:val="000000"/>
        </w:rPr>
        <w:t>Постоянно продолжающи</w:t>
      </w:r>
      <w:r w:rsidRPr="00C16629">
        <w:rPr>
          <w:color w:val="000000"/>
        </w:rPr>
        <w:t xml:space="preserve">йся конфликт между родителями имеет необычайное влияние на развитие детей в таком возрасте, на формирование будущего поведения и может оказаться величайшим катализатором в </w:t>
      </w:r>
      <w:r w:rsidR="000B0090" w:rsidRPr="00C16629">
        <w:rPr>
          <w:color w:val="000000"/>
        </w:rPr>
        <w:t>развитии</w:t>
      </w:r>
      <w:r w:rsidRPr="00C16629">
        <w:rPr>
          <w:color w:val="000000"/>
        </w:rPr>
        <w:t xml:space="preserve"> склонности к насилию. Многие взрослые парни копируют поведение обидчиков. Э</w:t>
      </w:r>
      <w:r w:rsidR="000B0090" w:rsidRPr="00C16629">
        <w:rPr>
          <w:color w:val="000000"/>
        </w:rPr>
        <w:t>то выражается в оскорбительном отношен</w:t>
      </w:r>
      <w:r w:rsidRPr="00C16629">
        <w:rPr>
          <w:color w:val="000000"/>
        </w:rPr>
        <w:t>ии к маме, сестрам, братьям.</w:t>
      </w:r>
    </w:p>
    <w:p w:rsidR="00F97FCB" w:rsidRPr="00C16629" w:rsidRDefault="00FD4C62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  <w:r w:rsidRPr="00C16629">
        <w:rPr>
          <w:b/>
          <w:color w:val="000000"/>
          <w:spacing w:val="-1"/>
        </w:rPr>
        <w:t>Типы насилия</w:t>
      </w:r>
    </w:p>
    <w:p w:rsidR="00582E2F" w:rsidRPr="00C16629" w:rsidRDefault="006B2B8F" w:rsidP="00C16629">
      <w:pPr>
        <w:shd w:val="clear" w:color="auto" w:fill="FFFFFF"/>
        <w:ind w:left="18" w:right="18" w:firstLine="540"/>
        <w:jc w:val="both"/>
      </w:pPr>
      <w:r w:rsidRPr="00C16629">
        <w:rPr>
          <w:b/>
          <w:bCs/>
          <w:color w:val="000000"/>
          <w:spacing w:val="1"/>
        </w:rPr>
        <w:t>1.</w:t>
      </w:r>
      <w:r w:rsidR="00582E2F" w:rsidRPr="00C16629">
        <w:rPr>
          <w:b/>
          <w:bCs/>
          <w:color w:val="000000"/>
          <w:spacing w:val="1"/>
        </w:rPr>
        <w:t xml:space="preserve">Физическое насилие </w:t>
      </w:r>
      <w:r w:rsidR="00582E2F" w:rsidRPr="00C16629">
        <w:rPr>
          <w:color w:val="000000"/>
          <w:spacing w:val="1"/>
        </w:rPr>
        <w:t xml:space="preserve">- это преднамеренное нанесение физических повреждений </w:t>
      </w:r>
      <w:r w:rsidR="00A3161F" w:rsidRPr="00C16629">
        <w:rPr>
          <w:color w:val="000000"/>
          <w:spacing w:val="1"/>
        </w:rPr>
        <w:t>женщине (</w:t>
      </w:r>
      <w:r w:rsidR="00582E2F" w:rsidRPr="00C16629">
        <w:rPr>
          <w:color w:val="000000"/>
          <w:spacing w:val="1"/>
        </w:rPr>
        <w:t>ребенку</w:t>
      </w:r>
      <w:r w:rsidR="00A3161F" w:rsidRPr="00C16629">
        <w:rPr>
          <w:color w:val="000000"/>
          <w:spacing w:val="1"/>
        </w:rPr>
        <w:t>)</w:t>
      </w:r>
      <w:r w:rsidR="00582E2F" w:rsidRPr="00C16629">
        <w:rPr>
          <w:color w:val="000000"/>
          <w:spacing w:val="1"/>
        </w:rPr>
        <w:t xml:space="preserve">, если это происходит систематически, то это можно </w:t>
      </w:r>
      <w:r w:rsidR="00582E2F" w:rsidRPr="00C16629">
        <w:rPr>
          <w:color w:val="000000"/>
          <w:spacing w:val="-2"/>
        </w:rPr>
        <w:t>распознать по особенностям поведения и психического состояния:</w:t>
      </w:r>
    </w:p>
    <w:p w:rsidR="00582E2F" w:rsidRPr="00C16629" w:rsidRDefault="00582E2F" w:rsidP="00C16629">
      <w:pPr>
        <w:widowControl w:val="0"/>
        <w:numPr>
          <w:ilvl w:val="0"/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29" w:firstLine="536"/>
        <w:jc w:val="both"/>
        <w:rPr>
          <w:color w:val="000000"/>
        </w:rPr>
      </w:pPr>
      <w:r w:rsidRPr="00C16629">
        <w:rPr>
          <w:color w:val="000000"/>
          <w:spacing w:val="-2"/>
        </w:rPr>
        <w:t xml:space="preserve">синяки, отпечатки пальцев, ремня, повреждения, которые не могли бы </w:t>
      </w:r>
      <w:r w:rsidRPr="00C16629">
        <w:rPr>
          <w:color w:val="000000"/>
        </w:rPr>
        <w:t>быть следствием несчастных случаев, стремление скрыть причину травм;</w:t>
      </w:r>
    </w:p>
    <w:p w:rsidR="00582E2F" w:rsidRPr="00C16629" w:rsidRDefault="00582E2F" w:rsidP="00C16629">
      <w:pPr>
        <w:widowControl w:val="0"/>
        <w:numPr>
          <w:ilvl w:val="0"/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565"/>
        <w:jc w:val="both"/>
        <w:rPr>
          <w:color w:val="000000"/>
        </w:rPr>
      </w:pPr>
      <w:r w:rsidRPr="00C16629">
        <w:rPr>
          <w:color w:val="000000"/>
          <w:spacing w:val="-1"/>
        </w:rPr>
        <w:t>плаксивость, одиночество, отсутствие друзей</w:t>
      </w:r>
      <w:r w:rsidR="00FD4C62" w:rsidRPr="00C16629">
        <w:rPr>
          <w:color w:val="000000"/>
          <w:spacing w:val="-1"/>
        </w:rPr>
        <w:t xml:space="preserve"> </w:t>
      </w:r>
    </w:p>
    <w:p w:rsidR="00582E2F" w:rsidRPr="00C16629" w:rsidRDefault="00582E2F" w:rsidP="00C16629">
      <w:pPr>
        <w:widowControl w:val="0"/>
        <w:numPr>
          <w:ilvl w:val="0"/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565"/>
        <w:jc w:val="both"/>
        <w:rPr>
          <w:color w:val="000000"/>
        </w:rPr>
      </w:pPr>
      <w:r w:rsidRPr="00C16629">
        <w:rPr>
          <w:color w:val="000000"/>
        </w:rPr>
        <w:t>негативизм, агрессивность, жестокое обращение с животными</w:t>
      </w:r>
    </w:p>
    <w:p w:rsidR="00582E2F" w:rsidRPr="00C16629" w:rsidRDefault="00582E2F" w:rsidP="00C16629">
      <w:pPr>
        <w:widowControl w:val="0"/>
        <w:numPr>
          <w:ilvl w:val="0"/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4"/>
        <w:ind w:left="565"/>
        <w:jc w:val="both"/>
        <w:rPr>
          <w:color w:val="000000"/>
          <w:w w:val="88"/>
        </w:rPr>
      </w:pPr>
      <w:r w:rsidRPr="00C16629">
        <w:rPr>
          <w:color w:val="000000"/>
          <w:spacing w:val="-2"/>
          <w:w w:val="88"/>
        </w:rPr>
        <w:t>суицидальные попытки.</w:t>
      </w:r>
    </w:p>
    <w:p w:rsidR="00582E2F" w:rsidRPr="00C16629" w:rsidRDefault="006B2B8F" w:rsidP="00C16629">
      <w:pPr>
        <w:shd w:val="clear" w:color="auto" w:fill="FFFFFF"/>
        <w:ind w:left="29" w:right="14" w:firstLine="540"/>
        <w:jc w:val="both"/>
      </w:pPr>
      <w:r w:rsidRPr="00C16629">
        <w:rPr>
          <w:b/>
          <w:bCs/>
          <w:color w:val="000000"/>
          <w:spacing w:val="3"/>
        </w:rPr>
        <w:t>2.</w:t>
      </w:r>
      <w:r w:rsidR="00582E2F" w:rsidRPr="00C16629">
        <w:rPr>
          <w:b/>
          <w:bCs/>
          <w:color w:val="000000"/>
          <w:spacing w:val="3"/>
        </w:rPr>
        <w:t xml:space="preserve">Сексуальное насилие </w:t>
      </w:r>
      <w:r w:rsidR="00582E2F" w:rsidRPr="00C16629">
        <w:rPr>
          <w:color w:val="000000"/>
          <w:spacing w:val="3"/>
        </w:rPr>
        <w:t xml:space="preserve">(или развращение) - это вовлечение ребенка с </w:t>
      </w:r>
      <w:r w:rsidR="00582E2F" w:rsidRPr="00C16629">
        <w:rPr>
          <w:color w:val="000000"/>
          <w:spacing w:val="6"/>
        </w:rPr>
        <w:t xml:space="preserve">его согласия или без такового в сексуальные действия </w:t>
      </w:r>
      <w:proofErr w:type="gramStart"/>
      <w:r w:rsidR="00582E2F" w:rsidRPr="00C16629">
        <w:rPr>
          <w:color w:val="000000"/>
          <w:spacing w:val="6"/>
        </w:rPr>
        <w:t>со</w:t>
      </w:r>
      <w:proofErr w:type="gramEnd"/>
      <w:r w:rsidR="00582E2F" w:rsidRPr="00C16629">
        <w:rPr>
          <w:color w:val="000000"/>
          <w:spacing w:val="6"/>
        </w:rPr>
        <w:t xml:space="preserve"> взрослыми с </w:t>
      </w:r>
      <w:r w:rsidR="00582E2F" w:rsidRPr="00C16629">
        <w:rPr>
          <w:color w:val="000000"/>
        </w:rPr>
        <w:t xml:space="preserve">целью получения последними удовлетворения или выгоды. Даже получая </w:t>
      </w:r>
      <w:r w:rsidR="00582E2F" w:rsidRPr="00C16629">
        <w:rPr>
          <w:color w:val="000000"/>
          <w:spacing w:val="1"/>
        </w:rPr>
        <w:t xml:space="preserve">согласие у ребенка, эти действия считаются насильственными. Ребенок не обладает свободой волн и не может предвидеть все негативные для себя </w:t>
      </w:r>
      <w:r w:rsidR="00582E2F" w:rsidRPr="00C16629">
        <w:rPr>
          <w:color w:val="000000"/>
          <w:spacing w:val="-2"/>
        </w:rPr>
        <w:t xml:space="preserve">последствия. В поведении тех, кто подвергается насилию, могут появиться </w:t>
      </w:r>
      <w:r w:rsidR="00582E2F" w:rsidRPr="00C16629">
        <w:rPr>
          <w:color w:val="000000"/>
          <w:spacing w:val="-1"/>
        </w:rPr>
        <w:t>такие особенности как:</w:t>
      </w:r>
    </w:p>
    <w:p w:rsidR="00582E2F" w:rsidRPr="00C16629" w:rsidRDefault="00582E2F" w:rsidP="00C16629">
      <w:pPr>
        <w:shd w:val="clear" w:color="auto" w:fill="FFFFFF"/>
        <w:tabs>
          <w:tab w:val="left" w:pos="990"/>
        </w:tabs>
        <w:ind w:left="36" w:firstLine="540"/>
        <w:jc w:val="both"/>
      </w:pPr>
      <w:r w:rsidRPr="00C16629">
        <w:rPr>
          <w:color w:val="000000"/>
        </w:rPr>
        <w:t>-</w:t>
      </w:r>
      <w:r w:rsidRPr="00C16629">
        <w:rPr>
          <w:color w:val="000000"/>
        </w:rPr>
        <w:tab/>
      </w:r>
      <w:r w:rsidRPr="00C16629">
        <w:rPr>
          <w:color w:val="000000"/>
          <w:spacing w:val="-2"/>
        </w:rPr>
        <w:t xml:space="preserve">несвойственные возрасту знания о сексуальном поведении, </w:t>
      </w:r>
      <w:r w:rsidRPr="00C16629">
        <w:rPr>
          <w:color w:val="000000"/>
          <w:spacing w:val="-4"/>
        </w:rPr>
        <w:t>за</w:t>
      </w:r>
      <w:r w:rsidR="00A3161F" w:rsidRPr="00C16629">
        <w:rPr>
          <w:color w:val="000000"/>
          <w:spacing w:val="-4"/>
        </w:rPr>
        <w:t xml:space="preserve">болевания передающиеся половы </w:t>
      </w:r>
      <w:r w:rsidRPr="00C16629">
        <w:rPr>
          <w:color w:val="000000"/>
          <w:spacing w:val="-4"/>
        </w:rPr>
        <w:t xml:space="preserve"> путем,</w:t>
      </w:r>
    </w:p>
    <w:p w:rsidR="00582E2F" w:rsidRPr="00C16629" w:rsidRDefault="00582E2F" w:rsidP="00C16629">
      <w:pPr>
        <w:widowControl w:val="0"/>
        <w:numPr>
          <w:ilvl w:val="0"/>
          <w:numId w:val="5"/>
        </w:numPr>
        <w:shd w:val="clear" w:color="auto" w:fill="FFFFFF"/>
        <w:tabs>
          <w:tab w:val="left" w:pos="738"/>
        </w:tabs>
        <w:autoSpaceDE w:val="0"/>
        <w:autoSpaceDN w:val="0"/>
        <w:adjustRightInd w:val="0"/>
        <w:ind w:left="576"/>
        <w:jc w:val="both"/>
        <w:rPr>
          <w:color w:val="000000"/>
        </w:rPr>
      </w:pPr>
      <w:r w:rsidRPr="00C16629">
        <w:rPr>
          <w:color w:val="000000"/>
          <w:spacing w:val="-2"/>
        </w:rPr>
        <w:t>проституция, беспорядочные половые связи</w:t>
      </w:r>
    </w:p>
    <w:p w:rsidR="00582E2F" w:rsidRPr="00C16629" w:rsidRDefault="00582E2F" w:rsidP="00C16629">
      <w:pPr>
        <w:widowControl w:val="0"/>
        <w:numPr>
          <w:ilvl w:val="0"/>
          <w:numId w:val="5"/>
        </w:numPr>
        <w:shd w:val="clear" w:color="auto" w:fill="FFFFFF"/>
        <w:tabs>
          <w:tab w:val="left" w:pos="738"/>
        </w:tabs>
        <w:autoSpaceDE w:val="0"/>
        <w:autoSpaceDN w:val="0"/>
        <w:adjustRightInd w:val="0"/>
        <w:ind w:left="43" w:firstLine="533"/>
        <w:jc w:val="both"/>
        <w:rPr>
          <w:color w:val="000000"/>
        </w:rPr>
      </w:pPr>
      <w:r w:rsidRPr="00C16629">
        <w:rPr>
          <w:color w:val="000000"/>
        </w:rPr>
        <w:t xml:space="preserve">страхи, ночные кошмары, депрессия, низкая самооценка, стремление </w:t>
      </w:r>
      <w:r w:rsidRPr="00C16629">
        <w:rPr>
          <w:color w:val="000000"/>
          <w:spacing w:val="-1"/>
        </w:rPr>
        <w:t>полностью закрыть свое тело.</w:t>
      </w:r>
    </w:p>
    <w:p w:rsidR="00582E2F" w:rsidRPr="00C16629" w:rsidRDefault="006B2B8F" w:rsidP="00C16629">
      <w:pPr>
        <w:shd w:val="clear" w:color="auto" w:fill="FFFFFF"/>
        <w:ind w:left="36" w:firstLine="536"/>
        <w:jc w:val="both"/>
      </w:pPr>
      <w:r w:rsidRPr="00C16629">
        <w:rPr>
          <w:b/>
          <w:bCs/>
          <w:color w:val="000000"/>
          <w:spacing w:val="1"/>
        </w:rPr>
        <w:t>3.</w:t>
      </w:r>
      <w:r w:rsidR="00582E2F" w:rsidRPr="00C16629">
        <w:rPr>
          <w:b/>
          <w:bCs/>
          <w:color w:val="000000"/>
          <w:spacing w:val="1"/>
        </w:rPr>
        <w:t xml:space="preserve">Психическое </w:t>
      </w:r>
      <w:r w:rsidR="00582E2F" w:rsidRPr="00C16629">
        <w:rPr>
          <w:color w:val="000000"/>
          <w:spacing w:val="1"/>
        </w:rPr>
        <w:t xml:space="preserve">(эмоциональное насилие) - это может быть однократное </w:t>
      </w:r>
      <w:r w:rsidR="00582E2F" w:rsidRPr="00C16629">
        <w:rPr>
          <w:color w:val="000000"/>
          <w:spacing w:val="9"/>
        </w:rPr>
        <w:t xml:space="preserve">грубое, периодическое или постоянное психическое воздействие на </w:t>
      </w:r>
      <w:r w:rsidR="00582E2F" w:rsidRPr="00C16629">
        <w:rPr>
          <w:color w:val="000000"/>
          <w:spacing w:val="-1"/>
        </w:rPr>
        <w:t xml:space="preserve">ребенка, тормозящее развитие личности и приводящее к формированию </w:t>
      </w:r>
      <w:r w:rsidR="00582E2F" w:rsidRPr="00C16629">
        <w:rPr>
          <w:color w:val="000000"/>
          <w:spacing w:val="3"/>
        </w:rPr>
        <w:t xml:space="preserve">патологических черт характера. </w:t>
      </w:r>
      <w:proofErr w:type="gramStart"/>
      <w:r w:rsidR="00582E2F" w:rsidRPr="00C16629">
        <w:rPr>
          <w:color w:val="000000"/>
          <w:spacing w:val="3"/>
        </w:rPr>
        <w:t>К</w:t>
      </w:r>
      <w:proofErr w:type="gramEnd"/>
      <w:r w:rsidR="00582E2F" w:rsidRPr="00C16629">
        <w:rPr>
          <w:color w:val="000000"/>
          <w:spacing w:val="3"/>
        </w:rPr>
        <w:t xml:space="preserve"> таким воздействием можно отнести:</w:t>
      </w:r>
    </w:p>
    <w:p w:rsidR="00582E2F" w:rsidRPr="00C16629" w:rsidRDefault="00582E2F" w:rsidP="00C16629">
      <w:pPr>
        <w:widowControl w:val="0"/>
        <w:numPr>
          <w:ilvl w:val="0"/>
          <w:numId w:val="5"/>
        </w:numPr>
        <w:shd w:val="clear" w:color="auto" w:fill="FFFFFF"/>
        <w:tabs>
          <w:tab w:val="left" w:pos="738"/>
        </w:tabs>
        <w:autoSpaceDE w:val="0"/>
        <w:autoSpaceDN w:val="0"/>
        <w:adjustRightInd w:val="0"/>
        <w:ind w:left="576"/>
        <w:jc w:val="both"/>
        <w:rPr>
          <w:color w:val="000000"/>
        </w:rPr>
      </w:pPr>
      <w:r w:rsidRPr="00C16629">
        <w:rPr>
          <w:color w:val="000000"/>
          <w:spacing w:val="-1"/>
        </w:rPr>
        <w:t>открытие неприятие ребенка, отверженность,</w:t>
      </w:r>
    </w:p>
    <w:p w:rsidR="00582E2F" w:rsidRPr="00C16629" w:rsidRDefault="00582E2F" w:rsidP="00C16629">
      <w:pPr>
        <w:widowControl w:val="0"/>
        <w:numPr>
          <w:ilvl w:val="0"/>
          <w:numId w:val="5"/>
        </w:numPr>
        <w:shd w:val="clear" w:color="auto" w:fill="FFFFFF"/>
        <w:tabs>
          <w:tab w:val="left" w:pos="738"/>
        </w:tabs>
        <w:autoSpaceDE w:val="0"/>
        <w:autoSpaceDN w:val="0"/>
        <w:adjustRightInd w:val="0"/>
        <w:ind w:left="576"/>
        <w:jc w:val="both"/>
        <w:rPr>
          <w:color w:val="000000"/>
        </w:rPr>
      </w:pPr>
      <w:r w:rsidRPr="00C16629">
        <w:rPr>
          <w:color w:val="000000"/>
        </w:rPr>
        <w:t>угрозы, проявляющиеся в словесной форме;</w:t>
      </w:r>
    </w:p>
    <w:p w:rsidR="00582E2F" w:rsidRPr="00C16629" w:rsidRDefault="00582E2F" w:rsidP="00C16629">
      <w:pPr>
        <w:shd w:val="clear" w:color="auto" w:fill="FFFFFF"/>
        <w:tabs>
          <w:tab w:val="left" w:pos="839"/>
        </w:tabs>
        <w:spacing w:before="7"/>
        <w:ind w:left="40" w:firstLine="536"/>
        <w:jc w:val="both"/>
      </w:pPr>
      <w:r w:rsidRPr="00C16629">
        <w:rPr>
          <w:color w:val="000000"/>
        </w:rPr>
        <w:t>-</w:t>
      </w:r>
      <w:r w:rsidRPr="00C16629">
        <w:rPr>
          <w:color w:val="000000"/>
        </w:rPr>
        <w:tab/>
      </w:r>
      <w:r w:rsidRPr="00C16629">
        <w:rPr>
          <w:color w:val="000000"/>
          <w:spacing w:val="8"/>
        </w:rPr>
        <w:t xml:space="preserve">постоянная критика его внешности или действий, высказанные в </w:t>
      </w:r>
      <w:r w:rsidRPr="00C16629">
        <w:rPr>
          <w:color w:val="000000"/>
        </w:rPr>
        <w:t>оскорбительной, унижающей человеческое достоинство форме;</w:t>
      </w:r>
    </w:p>
    <w:p w:rsidR="00582E2F" w:rsidRPr="00C16629" w:rsidRDefault="00582E2F" w:rsidP="00C16629">
      <w:pPr>
        <w:shd w:val="clear" w:color="auto" w:fill="FFFFFF"/>
        <w:tabs>
          <w:tab w:val="left" w:pos="839"/>
        </w:tabs>
        <w:spacing w:before="7"/>
        <w:ind w:left="40" w:firstLine="536"/>
        <w:jc w:val="both"/>
      </w:pPr>
      <w:r w:rsidRPr="00C16629">
        <w:t xml:space="preserve">- </w:t>
      </w:r>
      <w:r w:rsidRPr="00C16629">
        <w:rPr>
          <w:color w:val="000000"/>
          <w:spacing w:val="-2"/>
        </w:rPr>
        <w:t xml:space="preserve">ложь и невыполнение взрослыми своих обещаний. </w:t>
      </w:r>
    </w:p>
    <w:p w:rsidR="00582E2F" w:rsidRPr="00C16629" w:rsidRDefault="00582E2F" w:rsidP="00C16629">
      <w:pPr>
        <w:shd w:val="clear" w:color="auto" w:fill="FFFFFF"/>
        <w:ind w:firstLine="79"/>
        <w:jc w:val="both"/>
        <w:rPr>
          <w:color w:val="000000"/>
          <w:spacing w:val="-1"/>
        </w:rPr>
      </w:pPr>
      <w:r w:rsidRPr="00C16629">
        <w:rPr>
          <w:color w:val="000000"/>
          <w:spacing w:val="-1"/>
        </w:rPr>
        <w:t>Данные психические воздействия могут вызывать у детей:</w:t>
      </w:r>
    </w:p>
    <w:p w:rsidR="00582E2F" w:rsidRPr="00C16629" w:rsidRDefault="00582E2F" w:rsidP="00C16629">
      <w:pPr>
        <w:shd w:val="clear" w:color="auto" w:fill="FFFFFF"/>
        <w:ind w:firstLine="79"/>
        <w:jc w:val="both"/>
        <w:rPr>
          <w:color w:val="000000"/>
          <w:spacing w:val="-4"/>
        </w:rPr>
      </w:pPr>
      <w:r w:rsidRPr="00C16629">
        <w:rPr>
          <w:color w:val="000000"/>
          <w:spacing w:val="-1"/>
        </w:rPr>
        <w:t xml:space="preserve">Нервный тик, энурез, </w:t>
      </w:r>
      <w:r w:rsidRPr="00C16629">
        <w:rPr>
          <w:color w:val="000000"/>
        </w:rPr>
        <w:t xml:space="preserve">соматические    заболевания,    задержку </w:t>
      </w:r>
      <w:r w:rsidRPr="00C16629">
        <w:rPr>
          <w:color w:val="000000"/>
          <w:spacing w:val="-4"/>
        </w:rPr>
        <w:t>физического и умственного развития, что приводит к плохой успеваемости;</w:t>
      </w:r>
    </w:p>
    <w:p w:rsidR="00A3161F" w:rsidRPr="00C16629" w:rsidRDefault="00582E2F" w:rsidP="00C16629">
      <w:pPr>
        <w:shd w:val="clear" w:color="auto" w:fill="FFFFFF"/>
        <w:jc w:val="both"/>
        <w:rPr>
          <w:color w:val="000000"/>
          <w:spacing w:val="1"/>
        </w:rPr>
      </w:pPr>
      <w:r w:rsidRPr="00C16629">
        <w:rPr>
          <w:color w:val="000000"/>
          <w:spacing w:val="-4"/>
        </w:rPr>
        <w:lastRenderedPageBreak/>
        <w:t xml:space="preserve">- беспокойство, тревожность, нарушение сна, </w:t>
      </w:r>
      <w:r w:rsidRPr="00C16629">
        <w:rPr>
          <w:color w:val="000000"/>
          <w:spacing w:val="-3"/>
        </w:rPr>
        <w:t xml:space="preserve"> склонность к уединению, неумение общаться, постоянно пониженный </w:t>
      </w:r>
      <w:r w:rsidRPr="00C16629">
        <w:rPr>
          <w:color w:val="000000"/>
          <w:spacing w:val="1"/>
        </w:rPr>
        <w:t>эмоциональный фон настроения.</w:t>
      </w:r>
    </w:p>
    <w:p w:rsidR="00A3161F" w:rsidRPr="00C16629" w:rsidRDefault="00A3161F" w:rsidP="00C16629">
      <w:pPr>
        <w:shd w:val="clear" w:color="auto" w:fill="FFFFFF"/>
        <w:spacing w:before="76"/>
        <w:ind w:firstLine="540"/>
        <w:jc w:val="both"/>
        <w:rPr>
          <w:color w:val="000000"/>
          <w:spacing w:val="7"/>
        </w:rPr>
      </w:pPr>
      <w:r w:rsidRPr="00C16629">
        <w:rPr>
          <w:b/>
          <w:bCs/>
          <w:color w:val="000000"/>
          <w:spacing w:val="4"/>
        </w:rPr>
        <w:t>4.</w:t>
      </w:r>
      <w:r w:rsidR="00582E2F" w:rsidRPr="00C16629">
        <w:rPr>
          <w:b/>
          <w:bCs/>
          <w:color w:val="000000"/>
          <w:spacing w:val="4"/>
        </w:rPr>
        <w:t>Пренебрежение нуждами ребенка</w:t>
      </w:r>
      <w:r w:rsidR="00300969" w:rsidRPr="00C16629">
        <w:rPr>
          <w:b/>
          <w:bCs/>
          <w:color w:val="000000"/>
          <w:spacing w:val="4"/>
        </w:rPr>
        <w:t xml:space="preserve"> </w:t>
      </w:r>
      <w:r w:rsidR="00582E2F" w:rsidRPr="00C16629">
        <w:rPr>
          <w:b/>
          <w:bCs/>
          <w:color w:val="000000"/>
          <w:spacing w:val="4"/>
        </w:rPr>
        <w:t>-</w:t>
      </w:r>
      <w:r w:rsidR="00300969" w:rsidRPr="00C16629">
        <w:rPr>
          <w:b/>
          <w:bCs/>
          <w:color w:val="000000"/>
          <w:spacing w:val="4"/>
        </w:rPr>
        <w:t xml:space="preserve"> </w:t>
      </w:r>
      <w:r w:rsidR="00D70271" w:rsidRPr="00C16629">
        <w:rPr>
          <w:color w:val="000000"/>
          <w:spacing w:val="4"/>
        </w:rPr>
        <w:t xml:space="preserve">это </w:t>
      </w:r>
      <w:r w:rsidR="00582E2F" w:rsidRPr="00C16629">
        <w:rPr>
          <w:color w:val="000000"/>
          <w:spacing w:val="4"/>
        </w:rPr>
        <w:t xml:space="preserve">отсутствие </w:t>
      </w:r>
      <w:r w:rsidR="00582E2F" w:rsidRPr="00C16629">
        <w:rPr>
          <w:color w:val="000000"/>
          <w:spacing w:val="7"/>
        </w:rPr>
        <w:t xml:space="preserve">заботы о ребенке, пренебрежение его нуждами. </w:t>
      </w:r>
    </w:p>
    <w:p w:rsidR="00582E2F" w:rsidRPr="00C16629" w:rsidRDefault="00582E2F" w:rsidP="00C16629">
      <w:pPr>
        <w:shd w:val="clear" w:color="auto" w:fill="FFFFFF"/>
        <w:spacing w:before="76"/>
        <w:ind w:firstLine="540"/>
        <w:jc w:val="both"/>
      </w:pPr>
      <w:r w:rsidRPr="00C16629">
        <w:rPr>
          <w:color w:val="000000"/>
          <w:spacing w:val="7"/>
        </w:rPr>
        <w:t xml:space="preserve">Недостаток заботы о </w:t>
      </w:r>
      <w:r w:rsidRPr="00C16629">
        <w:rPr>
          <w:color w:val="000000"/>
          <w:spacing w:val="10"/>
        </w:rPr>
        <w:t xml:space="preserve">ребенке может быть и непредумышленным - следствием болезни </w:t>
      </w:r>
      <w:r w:rsidRPr="00C16629">
        <w:rPr>
          <w:color w:val="000000"/>
          <w:spacing w:val="9"/>
        </w:rPr>
        <w:t xml:space="preserve">безработицы, хронической бедности, неопытности или невежества </w:t>
      </w:r>
      <w:r w:rsidRPr="00C16629">
        <w:rPr>
          <w:color w:val="000000"/>
          <w:spacing w:val="-1"/>
        </w:rPr>
        <w:t>родителей. Дети из таких семей могут иметь:</w:t>
      </w:r>
    </w:p>
    <w:p w:rsidR="00582E2F" w:rsidRPr="00C16629" w:rsidRDefault="00582E2F" w:rsidP="00C16629">
      <w:pPr>
        <w:widowControl w:val="0"/>
        <w:numPr>
          <w:ilvl w:val="0"/>
          <w:numId w:val="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ind w:left="554"/>
        <w:jc w:val="both"/>
        <w:rPr>
          <w:color w:val="000000"/>
        </w:rPr>
      </w:pPr>
      <w:r w:rsidRPr="00C16629">
        <w:rPr>
          <w:color w:val="000000"/>
        </w:rPr>
        <w:t>задержку речевого, моторного, физического развития</w:t>
      </w:r>
    </w:p>
    <w:p w:rsidR="00582E2F" w:rsidRPr="00C16629" w:rsidRDefault="00582E2F" w:rsidP="00C16629">
      <w:pPr>
        <w:widowControl w:val="0"/>
        <w:numPr>
          <w:ilvl w:val="0"/>
          <w:numId w:val="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ind w:left="554"/>
        <w:jc w:val="both"/>
        <w:rPr>
          <w:color w:val="000000"/>
        </w:rPr>
      </w:pPr>
      <w:r w:rsidRPr="00C16629">
        <w:rPr>
          <w:color w:val="000000"/>
        </w:rPr>
        <w:t>утомленный вид, испытывая постоянный голод красть пищу;</w:t>
      </w:r>
    </w:p>
    <w:p w:rsidR="00582E2F" w:rsidRPr="00C16629" w:rsidRDefault="00582E2F" w:rsidP="00C16629">
      <w:pPr>
        <w:widowControl w:val="0"/>
        <w:numPr>
          <w:ilvl w:val="0"/>
          <w:numId w:val="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ind w:left="554"/>
        <w:jc w:val="both"/>
        <w:rPr>
          <w:color w:val="000000"/>
        </w:rPr>
      </w:pPr>
      <w:r w:rsidRPr="00C16629">
        <w:rPr>
          <w:color w:val="000000"/>
          <w:spacing w:val="-1"/>
        </w:rPr>
        <w:t>требовать к себе внимания и ласки;</w:t>
      </w:r>
    </w:p>
    <w:p w:rsidR="00582E2F" w:rsidRPr="00C16629" w:rsidRDefault="00582E2F" w:rsidP="00C16629">
      <w:pPr>
        <w:widowControl w:val="0"/>
        <w:numPr>
          <w:ilvl w:val="0"/>
          <w:numId w:val="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ind w:left="554"/>
        <w:jc w:val="both"/>
        <w:rPr>
          <w:color w:val="000000"/>
        </w:rPr>
      </w:pPr>
      <w:r w:rsidRPr="00C16629">
        <w:rPr>
          <w:color w:val="000000"/>
          <w:spacing w:val="-1"/>
        </w:rPr>
        <w:t>проявлять агрессивность и импульсивность;</w:t>
      </w:r>
    </w:p>
    <w:p w:rsidR="00A3161F" w:rsidRPr="00C16629" w:rsidRDefault="00582E2F" w:rsidP="00C16629">
      <w:pPr>
        <w:widowControl w:val="0"/>
        <w:numPr>
          <w:ilvl w:val="0"/>
          <w:numId w:val="5"/>
        </w:numPr>
        <w:shd w:val="clear" w:color="auto" w:fill="FFFFFF"/>
        <w:tabs>
          <w:tab w:val="left" w:pos="716"/>
        </w:tabs>
        <w:autoSpaceDE w:val="0"/>
        <w:autoSpaceDN w:val="0"/>
        <w:adjustRightInd w:val="0"/>
        <w:ind w:left="554"/>
        <w:jc w:val="both"/>
        <w:rPr>
          <w:color w:val="000000"/>
        </w:rPr>
      </w:pPr>
      <w:r w:rsidRPr="00C16629">
        <w:rPr>
          <w:color w:val="000000"/>
          <w:spacing w:val="-1"/>
        </w:rPr>
        <w:t>иметь низкую обучаемость и самооценку</w:t>
      </w:r>
      <w:r w:rsidR="00A3161F" w:rsidRPr="00C16629">
        <w:rPr>
          <w:color w:val="000000"/>
          <w:spacing w:val="-1"/>
        </w:rPr>
        <w:t>.</w:t>
      </w:r>
    </w:p>
    <w:p w:rsidR="003C4655" w:rsidRPr="00C16629" w:rsidRDefault="00A3161F" w:rsidP="00C16629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ind w:left="554"/>
        <w:jc w:val="both"/>
        <w:rPr>
          <w:b/>
          <w:color w:val="000000"/>
        </w:rPr>
      </w:pPr>
      <w:r w:rsidRPr="00C16629">
        <w:rPr>
          <w:b/>
          <w:color w:val="000000"/>
        </w:rPr>
        <w:t>5.</w:t>
      </w:r>
      <w:proofErr w:type="gramStart"/>
      <w:r w:rsidRPr="00C16629">
        <w:rPr>
          <w:b/>
          <w:color w:val="000000"/>
          <w:spacing w:val="-1"/>
        </w:rPr>
        <w:t>Финансовое</w:t>
      </w:r>
      <w:proofErr w:type="gramEnd"/>
      <w:r w:rsidRPr="00C16629">
        <w:rPr>
          <w:b/>
          <w:color w:val="000000"/>
          <w:spacing w:val="-1"/>
        </w:rPr>
        <w:t>, ущерб собственности, духовное, социальное.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  <w:rPr>
          <w:b/>
        </w:rPr>
      </w:pPr>
    </w:p>
    <w:p w:rsidR="00FD4C62" w:rsidRPr="00C16629" w:rsidRDefault="00FD4C62" w:rsidP="00C16629">
      <w:pPr>
        <w:shd w:val="clear" w:color="auto" w:fill="FFFFFF"/>
        <w:ind w:left="4" w:right="25" w:firstLine="515"/>
        <w:jc w:val="both"/>
        <w:rPr>
          <w:b/>
        </w:rPr>
      </w:pPr>
      <w:r w:rsidRPr="00C16629">
        <w:rPr>
          <w:b/>
        </w:rPr>
        <w:t>Как это сказывается на детях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низкая самооценка и неуверенность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неумение разрешить конфликт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 xml:space="preserve">- появление подавленных </w:t>
      </w:r>
      <w:proofErr w:type="gramStart"/>
      <w:r w:rsidRPr="00C16629">
        <w:t>чувств</w:t>
      </w:r>
      <w:proofErr w:type="gramEnd"/>
      <w:r w:rsidRPr="00C16629">
        <w:t xml:space="preserve"> таких как страх, гнев, стыд, вина;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проблемы с адаптацией, низкая заинтересованность, нежелание принимать участие в общественной деятельности;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появление чувства страха;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-избиение мальчиками-подростками своих сверстниц де6вочек-подростков;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-чрезмерная жестокость к животным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физические проблемы, связанные со стрессом;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рост внутренних проблем, таких как депрессия;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снижение способности к обучению;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плохая успеваемость;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побег из дома, бродяжничество;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агрессивная речь и поведение;</w:t>
      </w:r>
    </w:p>
    <w:p w:rsidR="00FD4C62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 xml:space="preserve"> - неспособность создавать прочные, доверительные отношения с взрослыми;</w:t>
      </w:r>
    </w:p>
    <w:p w:rsidR="00A3161F" w:rsidRPr="00C16629" w:rsidRDefault="00FD4C62" w:rsidP="00C16629">
      <w:pPr>
        <w:shd w:val="clear" w:color="auto" w:fill="FFFFFF"/>
        <w:ind w:left="4" w:right="25" w:firstLine="515"/>
        <w:jc w:val="both"/>
      </w:pPr>
      <w:r w:rsidRPr="00C16629">
        <w:t>- высокий риск чрезмерного употребления алкоголя или наркотиков;</w:t>
      </w:r>
    </w:p>
    <w:p w:rsidR="00FD4C62" w:rsidRPr="00C16629" w:rsidRDefault="003A32F6" w:rsidP="00C16629">
      <w:pPr>
        <w:shd w:val="clear" w:color="auto" w:fill="FFFFFF"/>
        <w:ind w:left="4" w:right="25" w:firstLine="515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39.5pt;margin-top:2.05pt;width:221.25pt;height:165pt;z-index:251657728">
            <v:imagedata r:id="rId8" o:title=""/>
            <w10:wrap type="square"/>
          </v:shape>
          <o:OLEObject Type="Embed" ProgID="PowerPoint.Slide.12" ShapeID="_x0000_s1033" DrawAspect="Content" ObjectID="_1649229766" r:id="rId9"/>
        </w:pict>
      </w: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3A32F6" w:rsidRDefault="003A32F6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</w:p>
    <w:p w:rsidR="00A3161F" w:rsidRPr="00C16629" w:rsidRDefault="00A3161F" w:rsidP="00C16629">
      <w:pPr>
        <w:shd w:val="clear" w:color="auto" w:fill="FFFFFF"/>
        <w:ind w:left="4" w:right="25" w:firstLine="515"/>
        <w:jc w:val="both"/>
        <w:rPr>
          <w:b/>
          <w:color w:val="000000"/>
        </w:rPr>
      </w:pPr>
      <w:r w:rsidRPr="00C16629">
        <w:rPr>
          <w:b/>
          <w:color w:val="000000"/>
        </w:rPr>
        <w:t>Чему учатся дети, где есть насилие в доме</w:t>
      </w:r>
    </w:p>
    <w:p w:rsidR="00A3161F" w:rsidRPr="00C16629" w:rsidRDefault="00A3161F" w:rsidP="00C16629">
      <w:pPr>
        <w:shd w:val="clear" w:color="auto" w:fill="FFFFFF"/>
        <w:ind w:left="4" w:right="25" w:firstLine="515"/>
        <w:jc w:val="both"/>
        <w:rPr>
          <w:color w:val="000000"/>
        </w:rPr>
      </w:pPr>
      <w:r w:rsidRPr="00C16629">
        <w:rPr>
          <w:color w:val="000000"/>
        </w:rPr>
        <w:t>- мужчина может применить насилие к женщине, муж может избить жену.</w:t>
      </w:r>
    </w:p>
    <w:p w:rsidR="00A3161F" w:rsidRPr="00C16629" w:rsidRDefault="00A3161F" w:rsidP="00C16629">
      <w:pPr>
        <w:shd w:val="clear" w:color="auto" w:fill="FFFFFF"/>
        <w:ind w:left="4" w:right="25" w:firstLine="515"/>
        <w:jc w:val="both"/>
        <w:rPr>
          <w:color w:val="000000"/>
        </w:rPr>
      </w:pPr>
      <w:r w:rsidRPr="00C16629">
        <w:rPr>
          <w:color w:val="000000"/>
        </w:rPr>
        <w:t>- насилие – эффективный способ решить проблемы, победить в споре или достигнуть своей цели</w:t>
      </w:r>
    </w:p>
    <w:p w:rsidR="00A3161F" w:rsidRPr="00C16629" w:rsidRDefault="00A3161F" w:rsidP="00C16629">
      <w:pPr>
        <w:shd w:val="clear" w:color="auto" w:fill="FFFFFF"/>
        <w:ind w:left="4" w:right="25" w:firstLine="515"/>
        <w:jc w:val="both"/>
        <w:rPr>
          <w:color w:val="000000"/>
        </w:rPr>
      </w:pPr>
      <w:r w:rsidRPr="00C16629">
        <w:rPr>
          <w:color w:val="000000"/>
        </w:rPr>
        <w:t>-акты насилия не несут или фактически не несут за собой никаких последствий;</w:t>
      </w:r>
    </w:p>
    <w:p w:rsidR="00A3161F" w:rsidRPr="00C16629" w:rsidRDefault="00A3161F" w:rsidP="00C16629">
      <w:pPr>
        <w:shd w:val="clear" w:color="auto" w:fill="FFFFFF"/>
        <w:ind w:left="4" w:right="25" w:firstLine="515"/>
        <w:jc w:val="both"/>
        <w:rPr>
          <w:color w:val="000000"/>
        </w:rPr>
      </w:pPr>
      <w:r w:rsidRPr="00C16629">
        <w:rPr>
          <w:color w:val="000000"/>
        </w:rPr>
        <w:t>- любить и причинять боль одновременно – вполне возможно;</w:t>
      </w:r>
    </w:p>
    <w:p w:rsidR="00A3161F" w:rsidRPr="00C16629" w:rsidRDefault="00A3161F" w:rsidP="00C16629">
      <w:pPr>
        <w:shd w:val="clear" w:color="auto" w:fill="FFFFFF"/>
        <w:ind w:left="4" w:right="25" w:firstLine="515"/>
        <w:jc w:val="both"/>
        <w:rPr>
          <w:color w:val="000000"/>
        </w:rPr>
      </w:pPr>
      <w:r w:rsidRPr="00C16629">
        <w:rPr>
          <w:color w:val="000000"/>
        </w:rPr>
        <w:t>-это эффективный способ снять стресс</w:t>
      </w:r>
    </w:p>
    <w:p w:rsidR="00A3161F" w:rsidRPr="00C16629" w:rsidRDefault="00A3161F" w:rsidP="00C16629">
      <w:pPr>
        <w:shd w:val="clear" w:color="auto" w:fill="FFFFFF"/>
        <w:ind w:left="4" w:right="25" w:firstLine="515"/>
        <w:jc w:val="both"/>
        <w:rPr>
          <w:color w:val="000000"/>
        </w:rPr>
      </w:pPr>
      <w:r w:rsidRPr="00C16629">
        <w:rPr>
          <w:color w:val="000000"/>
        </w:rPr>
        <w:t>- неравенство в отношениях вполне возможно</w:t>
      </w:r>
      <w:r w:rsidR="003A32F6">
        <w:rPr>
          <w:color w:val="000000"/>
        </w:rPr>
        <w:t>.</w:t>
      </w:r>
    </w:p>
    <w:p w:rsidR="00FB1CE4" w:rsidRPr="00C16629" w:rsidRDefault="00FB1CE4" w:rsidP="00C16629">
      <w:pPr>
        <w:jc w:val="both"/>
      </w:pPr>
    </w:p>
    <w:sectPr w:rsidR="00FB1CE4" w:rsidRPr="00C16629" w:rsidSect="007E555E">
      <w:footerReference w:type="even" r:id="rId10"/>
      <w:footerReference w:type="default" r:id="rId11"/>
      <w:pgSz w:w="11906" w:h="16838"/>
      <w:pgMar w:top="902" w:right="567" w:bottom="9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77" w:rsidRDefault="00C61277">
      <w:r>
        <w:separator/>
      </w:r>
    </w:p>
  </w:endnote>
  <w:endnote w:type="continuationSeparator" w:id="0">
    <w:p w:rsidR="00C61277" w:rsidRDefault="00C6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62" w:rsidRDefault="00FD4C62" w:rsidP="009D55D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4C62" w:rsidRDefault="00FD4C62" w:rsidP="00FD4C6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C62" w:rsidRDefault="00FD4C62" w:rsidP="009D55D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66B9">
      <w:rPr>
        <w:rStyle w:val="a5"/>
        <w:noProof/>
      </w:rPr>
      <w:t>1</w:t>
    </w:r>
    <w:r>
      <w:rPr>
        <w:rStyle w:val="a5"/>
      </w:rPr>
      <w:fldChar w:fldCharType="end"/>
    </w:r>
  </w:p>
  <w:p w:rsidR="00FD4C62" w:rsidRDefault="00FD4C62" w:rsidP="00FD4C6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77" w:rsidRDefault="00C61277">
      <w:r>
        <w:separator/>
      </w:r>
    </w:p>
  </w:footnote>
  <w:footnote w:type="continuationSeparator" w:id="0">
    <w:p w:rsidR="00C61277" w:rsidRDefault="00C6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7A29874"/>
    <w:lvl w:ilvl="0">
      <w:numFmt w:val="bullet"/>
      <w:lvlText w:val="*"/>
      <w:lvlJc w:val="left"/>
    </w:lvl>
  </w:abstractNum>
  <w:abstractNum w:abstractNumId="1">
    <w:nsid w:val="0CF41922"/>
    <w:multiLevelType w:val="hybridMultilevel"/>
    <w:tmpl w:val="48AEA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8458E3"/>
    <w:multiLevelType w:val="multilevel"/>
    <w:tmpl w:val="8C3C71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2BF13EB"/>
    <w:multiLevelType w:val="hybridMultilevel"/>
    <w:tmpl w:val="54301AD2"/>
    <w:lvl w:ilvl="0" w:tplc="1DD85C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11"/>
    <w:rsid w:val="00031932"/>
    <w:rsid w:val="000B0090"/>
    <w:rsid w:val="000B58CA"/>
    <w:rsid w:val="000C7A21"/>
    <w:rsid w:val="000E3813"/>
    <w:rsid w:val="000E66B9"/>
    <w:rsid w:val="0012443E"/>
    <w:rsid w:val="00130A5F"/>
    <w:rsid w:val="00165A6A"/>
    <w:rsid w:val="00167522"/>
    <w:rsid w:val="00191C3D"/>
    <w:rsid w:val="002157E8"/>
    <w:rsid w:val="0022500B"/>
    <w:rsid w:val="00232E4B"/>
    <w:rsid w:val="00267CC5"/>
    <w:rsid w:val="00283429"/>
    <w:rsid w:val="002964C2"/>
    <w:rsid w:val="00300969"/>
    <w:rsid w:val="0030389B"/>
    <w:rsid w:val="00306F8C"/>
    <w:rsid w:val="003A32F6"/>
    <w:rsid w:val="003A7CC6"/>
    <w:rsid w:val="003B04C8"/>
    <w:rsid w:val="003C4655"/>
    <w:rsid w:val="00400DC9"/>
    <w:rsid w:val="00413954"/>
    <w:rsid w:val="00444475"/>
    <w:rsid w:val="00463CFA"/>
    <w:rsid w:val="00465305"/>
    <w:rsid w:val="00484B48"/>
    <w:rsid w:val="00491875"/>
    <w:rsid w:val="004D045F"/>
    <w:rsid w:val="004F4277"/>
    <w:rsid w:val="00507072"/>
    <w:rsid w:val="0052050B"/>
    <w:rsid w:val="00524666"/>
    <w:rsid w:val="0055094E"/>
    <w:rsid w:val="00553691"/>
    <w:rsid w:val="00582E2F"/>
    <w:rsid w:val="005A6836"/>
    <w:rsid w:val="005B55DD"/>
    <w:rsid w:val="00611CA3"/>
    <w:rsid w:val="0063239C"/>
    <w:rsid w:val="00682430"/>
    <w:rsid w:val="006A01CD"/>
    <w:rsid w:val="006B2B8F"/>
    <w:rsid w:val="006D2FC7"/>
    <w:rsid w:val="006E40E6"/>
    <w:rsid w:val="006F4C7B"/>
    <w:rsid w:val="00703850"/>
    <w:rsid w:val="00732E09"/>
    <w:rsid w:val="00745E1D"/>
    <w:rsid w:val="00761142"/>
    <w:rsid w:val="00761323"/>
    <w:rsid w:val="00763D2B"/>
    <w:rsid w:val="007C25DF"/>
    <w:rsid w:val="007E13F4"/>
    <w:rsid w:val="007E2DB6"/>
    <w:rsid w:val="007E555E"/>
    <w:rsid w:val="007F50CD"/>
    <w:rsid w:val="007F6FFC"/>
    <w:rsid w:val="0087108D"/>
    <w:rsid w:val="00886EEB"/>
    <w:rsid w:val="008C4409"/>
    <w:rsid w:val="008C71F2"/>
    <w:rsid w:val="00907F1D"/>
    <w:rsid w:val="00921A72"/>
    <w:rsid w:val="0093221F"/>
    <w:rsid w:val="009833CD"/>
    <w:rsid w:val="00996342"/>
    <w:rsid w:val="009A4F38"/>
    <w:rsid w:val="009B0B02"/>
    <w:rsid w:val="009B2C69"/>
    <w:rsid w:val="009C0290"/>
    <w:rsid w:val="009D55D1"/>
    <w:rsid w:val="009E6BD6"/>
    <w:rsid w:val="009F2994"/>
    <w:rsid w:val="009F693B"/>
    <w:rsid w:val="009F7107"/>
    <w:rsid w:val="00A026EF"/>
    <w:rsid w:val="00A100D6"/>
    <w:rsid w:val="00A16B7A"/>
    <w:rsid w:val="00A21B89"/>
    <w:rsid w:val="00A3161F"/>
    <w:rsid w:val="00A44094"/>
    <w:rsid w:val="00A843C9"/>
    <w:rsid w:val="00A94779"/>
    <w:rsid w:val="00AA7486"/>
    <w:rsid w:val="00AD7C5E"/>
    <w:rsid w:val="00AE3711"/>
    <w:rsid w:val="00B61C4F"/>
    <w:rsid w:val="00B851EF"/>
    <w:rsid w:val="00BD044A"/>
    <w:rsid w:val="00C16629"/>
    <w:rsid w:val="00C61277"/>
    <w:rsid w:val="00C81108"/>
    <w:rsid w:val="00C95A9C"/>
    <w:rsid w:val="00CC752C"/>
    <w:rsid w:val="00CC7A71"/>
    <w:rsid w:val="00CD0F16"/>
    <w:rsid w:val="00D1421C"/>
    <w:rsid w:val="00D26C1A"/>
    <w:rsid w:val="00D4156D"/>
    <w:rsid w:val="00D513A9"/>
    <w:rsid w:val="00D61008"/>
    <w:rsid w:val="00D70271"/>
    <w:rsid w:val="00DD2139"/>
    <w:rsid w:val="00DF6915"/>
    <w:rsid w:val="00E365EB"/>
    <w:rsid w:val="00E849DA"/>
    <w:rsid w:val="00E85A86"/>
    <w:rsid w:val="00E86CBD"/>
    <w:rsid w:val="00E90A09"/>
    <w:rsid w:val="00E94862"/>
    <w:rsid w:val="00EC2E71"/>
    <w:rsid w:val="00EC64BC"/>
    <w:rsid w:val="00EF72CB"/>
    <w:rsid w:val="00F163FA"/>
    <w:rsid w:val="00F74790"/>
    <w:rsid w:val="00F97FCB"/>
    <w:rsid w:val="00FA08C5"/>
    <w:rsid w:val="00FA13B8"/>
    <w:rsid w:val="00FA7C69"/>
    <w:rsid w:val="00FB1CE4"/>
    <w:rsid w:val="00FC73CE"/>
    <w:rsid w:val="00FD4C62"/>
    <w:rsid w:val="00FE1A46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2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D4C6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4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2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D4C6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родительская функция – это представить детям мир таким образом, чтобы в будущем они могли достичь поставленных целей, стали выносливыми и заботливыми</vt:lpstr>
    </vt:vector>
  </TitlesOfParts>
  <Company>ptkdpi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родительская функция – это представить детям мир таким образом, чтобы в будущем они могли достичь поставленных целей, стали выносливыми и заботливыми</dc:title>
  <dc:creator>User</dc:creator>
  <cp:lastModifiedBy>Пользователь</cp:lastModifiedBy>
  <cp:revision>2</cp:revision>
  <cp:lastPrinted>2003-01-01T15:39:00Z</cp:lastPrinted>
  <dcterms:created xsi:type="dcterms:W3CDTF">2020-04-24T07:36:00Z</dcterms:created>
  <dcterms:modified xsi:type="dcterms:W3CDTF">2020-04-24T07:36:00Z</dcterms:modified>
</cp:coreProperties>
</file>