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9A5" w:rsidRDefault="000409A5" w:rsidP="000409A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Профилактика сексуального насилия над детьми, особенности взаимодействия педагогов учебного заведения с ребенком при обнаружении факта насилия</w:t>
      </w:r>
    </w:p>
    <w:p w:rsidR="000409A5" w:rsidRDefault="000409A5" w:rsidP="000409A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  <w:sz w:val="30"/>
          <w:szCs w:val="30"/>
        </w:rPr>
      </w:pPr>
    </w:p>
    <w:p w:rsidR="000409A5" w:rsidRDefault="000409A5" w:rsidP="000409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0"/>
          <w:szCs w:val="30"/>
        </w:rPr>
      </w:pPr>
      <w:r w:rsidRPr="000409A5">
        <w:rPr>
          <w:i/>
          <w:color w:val="000000"/>
          <w:sz w:val="30"/>
          <w:szCs w:val="30"/>
        </w:rPr>
        <w:t>Сексуальное насилие</w:t>
      </w:r>
      <w:r>
        <w:rPr>
          <w:color w:val="000000"/>
          <w:sz w:val="30"/>
          <w:szCs w:val="30"/>
        </w:rPr>
        <w:t xml:space="preserve"> – это вовлечение несовершеннолетнего в сексуальную активность </w:t>
      </w:r>
      <w:proofErr w:type="gramStart"/>
      <w:r>
        <w:rPr>
          <w:color w:val="000000"/>
          <w:sz w:val="30"/>
          <w:szCs w:val="30"/>
        </w:rPr>
        <w:t>со</w:t>
      </w:r>
      <w:proofErr w:type="gramEnd"/>
      <w:r>
        <w:rPr>
          <w:color w:val="000000"/>
          <w:sz w:val="30"/>
          <w:szCs w:val="30"/>
        </w:rPr>
        <w:t xml:space="preserve"> взрослым для получения последним сексуального удовлетворения. Причем, следует помнить и том, что принуждать несовершеннолетнего совершать сексуальные действия могут и несовершеннолетние.</w:t>
      </w:r>
    </w:p>
    <w:p w:rsidR="000409A5" w:rsidRDefault="000409A5" w:rsidP="000409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Сексуальное насилие вообще как факт, включает в себя широкий </w:t>
      </w:r>
      <w:r w:rsidRPr="000409A5">
        <w:rPr>
          <w:i/>
          <w:color w:val="000000"/>
          <w:sz w:val="30"/>
          <w:szCs w:val="30"/>
        </w:rPr>
        <w:t>спектр действий</w:t>
      </w:r>
      <w:r>
        <w:rPr>
          <w:color w:val="000000"/>
          <w:sz w:val="30"/>
          <w:szCs w:val="30"/>
        </w:rPr>
        <w:t>:</w:t>
      </w:r>
    </w:p>
    <w:p w:rsidR="000409A5" w:rsidRDefault="000409A5" w:rsidP="000409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половое сношение (вагинальным, анальным способом);</w:t>
      </w:r>
    </w:p>
    <w:p w:rsidR="000409A5" w:rsidRDefault="000409A5" w:rsidP="000409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оральный секс;</w:t>
      </w:r>
    </w:p>
    <w:p w:rsidR="000409A5" w:rsidRDefault="000409A5" w:rsidP="000409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мастурбацию (одностороннюю или взаимную);</w:t>
      </w:r>
    </w:p>
    <w:p w:rsidR="000409A5" w:rsidRDefault="000409A5" w:rsidP="000409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стимуляцию половых органов рукой или предметами;</w:t>
      </w:r>
    </w:p>
    <w:p w:rsidR="000409A5" w:rsidRDefault="000409A5" w:rsidP="000409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введение во влагалище или </w:t>
      </w:r>
      <w:proofErr w:type="spellStart"/>
      <w:r>
        <w:rPr>
          <w:color w:val="000000"/>
          <w:sz w:val="30"/>
          <w:szCs w:val="30"/>
        </w:rPr>
        <w:t>анус</w:t>
      </w:r>
      <w:proofErr w:type="spellEnd"/>
      <w:r>
        <w:rPr>
          <w:color w:val="000000"/>
          <w:sz w:val="30"/>
          <w:szCs w:val="30"/>
        </w:rPr>
        <w:t xml:space="preserve"> различных предметов;</w:t>
      </w:r>
    </w:p>
    <w:p w:rsidR="000409A5" w:rsidRDefault="000409A5" w:rsidP="000409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обнажение интимных частей тела перед ребенком или совершение полового акта в его присутствии;</w:t>
      </w:r>
    </w:p>
    <w:p w:rsidR="000409A5" w:rsidRDefault="000409A5" w:rsidP="000409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демонстрацию ребенку порнографических материалов;</w:t>
      </w:r>
    </w:p>
    <w:p w:rsidR="000409A5" w:rsidRDefault="000409A5" w:rsidP="000409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вовлечение ребенка в изготовление порнографических материалов или в проституцию.</w:t>
      </w:r>
    </w:p>
    <w:p w:rsidR="000409A5" w:rsidRDefault="000409A5" w:rsidP="000409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Можно выделить три </w:t>
      </w:r>
      <w:r w:rsidRPr="000409A5">
        <w:rPr>
          <w:i/>
          <w:color w:val="000000"/>
          <w:sz w:val="30"/>
          <w:szCs w:val="30"/>
        </w:rPr>
        <w:t>основных задачи</w:t>
      </w:r>
      <w:r>
        <w:rPr>
          <w:color w:val="000000"/>
          <w:sz w:val="30"/>
          <w:szCs w:val="30"/>
        </w:rPr>
        <w:t>, стоящие перед педагогическим работником в случае раскрытия сексуального насилия над учащимся.</w:t>
      </w:r>
    </w:p>
    <w:p w:rsidR="000409A5" w:rsidRDefault="000409A5" w:rsidP="000409A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Помочь ребенку, поддержать его.</w:t>
      </w:r>
    </w:p>
    <w:p w:rsidR="000409A5" w:rsidRDefault="000409A5" w:rsidP="000409A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Сообщить в соответствующие органы, поскольку это уголовное преступление.</w:t>
      </w:r>
    </w:p>
    <w:p w:rsidR="000409A5" w:rsidRDefault="000409A5" w:rsidP="000409A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Предупредить повторение насилия, для чего создать в образовательных учреждениях теплую атмосферу, характеризующуюся, надежностью, доверительностью отношений, эмоциональной доступностью для учащихся.</w:t>
      </w:r>
    </w:p>
    <w:p w:rsidR="000409A5" w:rsidRDefault="000409A5" w:rsidP="000409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Следует так же понимать </w:t>
      </w:r>
      <w:r w:rsidRPr="000409A5">
        <w:rPr>
          <w:i/>
          <w:color w:val="000000"/>
          <w:sz w:val="30"/>
          <w:szCs w:val="30"/>
        </w:rPr>
        <w:t>причины</w:t>
      </w:r>
      <w:r>
        <w:rPr>
          <w:color w:val="000000"/>
          <w:sz w:val="30"/>
          <w:szCs w:val="30"/>
        </w:rPr>
        <w:t>, побуждающие ребенка молчать о совершаемом над ним сексуальном насилии,  дело в том, что в большинстве случаев внушены ему самим насильником. Это может быть:</w:t>
      </w:r>
    </w:p>
    <w:p w:rsidR="000409A5" w:rsidRDefault="000409A5" w:rsidP="000409A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страх, ребенок, как правило, верит всему, что обещает сделать насильник (прогонит их с мамой из дома, убьет самого ребенка, его любимое животное и т.п.);</w:t>
      </w:r>
      <w:proofErr w:type="gramEnd"/>
    </w:p>
    <w:p w:rsidR="000409A5" w:rsidRDefault="000409A5" w:rsidP="000409A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низкая самооценка (если со мной это происходит, а с другими детьми - нет, значит, я это заслужил, я - плохой);</w:t>
      </w:r>
    </w:p>
    <w:p w:rsidR="000409A5" w:rsidRDefault="000409A5" w:rsidP="000409A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чувство вины (я недостаточно сопротивлялся, я слабый, я мог что-то сделать</w:t>
      </w:r>
      <w:proofErr w:type="gramStart"/>
      <w:r>
        <w:rPr>
          <w:color w:val="000000"/>
          <w:sz w:val="30"/>
          <w:szCs w:val="30"/>
        </w:rPr>
        <w:t xml:space="preserve"> )</w:t>
      </w:r>
      <w:proofErr w:type="gramEnd"/>
      <w:r>
        <w:rPr>
          <w:color w:val="000000"/>
          <w:sz w:val="30"/>
          <w:szCs w:val="30"/>
        </w:rPr>
        <w:t>;</w:t>
      </w:r>
    </w:p>
    <w:p w:rsidR="000409A5" w:rsidRDefault="000409A5" w:rsidP="000409A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отчаяние (никто мне не поверит и не сможет помочь, будет только хуже);</w:t>
      </w:r>
    </w:p>
    <w:p w:rsidR="000409A5" w:rsidRDefault="000409A5" w:rsidP="000409A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стыд (если я расскажу, все отвернутся от меня);</w:t>
      </w:r>
    </w:p>
    <w:p w:rsidR="000409A5" w:rsidRDefault="000409A5" w:rsidP="000409A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отрицание (на самом деле мне не причинили большого вреда);</w:t>
      </w:r>
    </w:p>
    <w:p w:rsidR="000409A5" w:rsidRDefault="000409A5" w:rsidP="000409A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любовь (я люблю этого человека и приношу себя в жертву).</w:t>
      </w:r>
    </w:p>
    <w:p w:rsidR="000409A5" w:rsidRDefault="000409A5" w:rsidP="000409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Так какие же признаки в поведении учащегося в образовательном учреждении мы можем отметить и по ним </w:t>
      </w:r>
      <w:r w:rsidRPr="000409A5">
        <w:rPr>
          <w:i/>
          <w:color w:val="000000"/>
          <w:sz w:val="30"/>
          <w:szCs w:val="30"/>
        </w:rPr>
        <w:t>распознать, что ученик подвергся сексуальной агрессии или развращению:</w:t>
      </w:r>
    </w:p>
    <w:p w:rsidR="000409A5" w:rsidRDefault="000409A5" w:rsidP="000409A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несоответствующая возрасту ребенка осведомленность о сексуальных отношениях (особенно у детей младшего возраста), сексуально провоцирующее поведение;</w:t>
      </w:r>
    </w:p>
    <w:p w:rsidR="000409A5" w:rsidRDefault="000409A5" w:rsidP="000409A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вовлечение в сексуально окрашенные разговоры и игры других детей;</w:t>
      </w:r>
    </w:p>
    <w:p w:rsidR="000409A5" w:rsidRDefault="000409A5" w:rsidP="000409A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развязное или сексуально агрессивное поведение;</w:t>
      </w:r>
    </w:p>
    <w:p w:rsidR="000409A5" w:rsidRDefault="000409A5" w:rsidP="000409A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необычная или несвойственная ранее боязнь мужчин или, напротив, соблазняющее поведение;</w:t>
      </w:r>
    </w:p>
    <w:p w:rsidR="000409A5" w:rsidRDefault="000409A5" w:rsidP="000409A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физическая агрессия (для мальчиков), замкнутость, стремление к уединению (у девочек);</w:t>
      </w:r>
    </w:p>
    <w:p w:rsidR="000409A5" w:rsidRDefault="000409A5" w:rsidP="000409A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резкое снижение успеваемости, внимания, активности;</w:t>
      </w:r>
    </w:p>
    <w:p w:rsidR="000409A5" w:rsidRDefault="000409A5" w:rsidP="000409A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пропуски уроков физкультуры (из-за боязни раздеваться);</w:t>
      </w:r>
    </w:p>
    <w:p w:rsidR="000409A5" w:rsidRDefault="000409A5" w:rsidP="000409A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плач без видимых причин;</w:t>
      </w:r>
    </w:p>
    <w:p w:rsidR="000409A5" w:rsidRDefault="000409A5" w:rsidP="000409A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нежелание идти домой после учебы;</w:t>
      </w:r>
    </w:p>
    <w:p w:rsidR="000409A5" w:rsidRDefault="000409A5" w:rsidP="000409A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уходы из дома, пропуски занятий;</w:t>
      </w:r>
    </w:p>
    <w:p w:rsidR="000409A5" w:rsidRDefault="000409A5" w:rsidP="000409A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30"/>
          <w:szCs w:val="30"/>
        </w:rPr>
      </w:pPr>
      <w:proofErr w:type="spellStart"/>
      <w:r>
        <w:rPr>
          <w:color w:val="000000"/>
          <w:sz w:val="30"/>
          <w:szCs w:val="30"/>
        </w:rPr>
        <w:t>энурез</w:t>
      </w:r>
      <w:proofErr w:type="spellEnd"/>
      <w:r>
        <w:rPr>
          <w:color w:val="000000"/>
          <w:sz w:val="30"/>
          <w:szCs w:val="30"/>
        </w:rPr>
        <w:t xml:space="preserve"> (недержание мочи),</w:t>
      </w:r>
    </w:p>
    <w:p w:rsidR="000409A5" w:rsidRDefault="000409A5" w:rsidP="000409A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появление специфических симптомов, связанных с заболеваниями, передающимися половым путем; беременность.</w:t>
      </w:r>
    </w:p>
    <w:p w:rsidR="000409A5" w:rsidRDefault="000409A5" w:rsidP="000409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Какие </w:t>
      </w:r>
      <w:r w:rsidRPr="000409A5">
        <w:rPr>
          <w:i/>
          <w:color w:val="000000"/>
          <w:sz w:val="30"/>
          <w:szCs w:val="30"/>
        </w:rPr>
        <w:t xml:space="preserve">советы </w:t>
      </w:r>
      <w:r>
        <w:rPr>
          <w:color w:val="000000"/>
          <w:sz w:val="30"/>
          <w:szCs w:val="30"/>
        </w:rPr>
        <w:t>возможно дать педагогу, по поводу того как себя вести, если ему стал известен факт насилия над несовершеннолетним.</w:t>
      </w:r>
    </w:p>
    <w:p w:rsidR="000409A5" w:rsidRDefault="000409A5" w:rsidP="000409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1.Отнеситесь внимательно, дайте понять ребёнку, что вы готовы его выслушать и помочь.</w:t>
      </w:r>
    </w:p>
    <w:p w:rsidR="000409A5" w:rsidRDefault="000409A5" w:rsidP="000409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 Реагируйте спокойно, сдержанно, не проявляете излишней эмоциональности, будьте осторожны в высказываниях.</w:t>
      </w:r>
    </w:p>
    <w:p w:rsidR="000409A5" w:rsidRDefault="000409A5" w:rsidP="000409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3.Успокойте и поддержите ребенка, объясните, что он поступил правильно, что рассказал вам, что в данную ситуацию попадали и другие дети, им смогли помочь.</w:t>
      </w:r>
    </w:p>
    <w:p w:rsidR="000409A5" w:rsidRDefault="000409A5" w:rsidP="000409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4. Используйте те же слова, которыми говорит ребенок, ни в коем случае не поправляйте и не делайте ему замечаний за использование непристойных выражений, так как для него это может быть единственным способом описать случившееся.</w:t>
      </w:r>
    </w:p>
    <w:p w:rsidR="000409A5" w:rsidRDefault="000409A5" w:rsidP="000409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5. Заверьте ребенка в том, что вы </w:t>
      </w:r>
      <w:proofErr w:type="gramStart"/>
      <w:r>
        <w:rPr>
          <w:color w:val="000000"/>
          <w:sz w:val="30"/>
          <w:szCs w:val="30"/>
        </w:rPr>
        <w:t>ему</w:t>
      </w:r>
      <w:proofErr w:type="gramEnd"/>
      <w:r>
        <w:rPr>
          <w:color w:val="000000"/>
          <w:sz w:val="30"/>
          <w:szCs w:val="30"/>
        </w:rPr>
        <w:t xml:space="preserve"> верите и готовы помочь. Повторите это несколько раз, в убедительной форме. Обещайте ребенку свою поддержку.</w:t>
      </w:r>
    </w:p>
    <w:p w:rsidR="000409A5" w:rsidRDefault="000409A5" w:rsidP="000409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6. Обязательно объясните ему, что вы намерены предпринять по этому поводу, «посоветуйтесь» с ним, обсудите возможные варианты. Терпеливо отвечайте на все его вопросы и рассеивайте тревоги. И обязательно, убедите его обратиться за помощью психолога, сообщите психологу в любом случае.</w:t>
      </w:r>
    </w:p>
    <w:p w:rsidR="000409A5" w:rsidRDefault="000409A5" w:rsidP="000409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7.Не давайте ребенку опрометчивых обещаний типа, что вы никому об этом не расскажите. Насильник уже заставил ребенка держать их отношения в секрете, а его собственный жизненный опыт, возможно, подсказывает ему, что мама будет сердиться и ругать его, плюс еще и страх, что все узнают и будут осуждать.</w:t>
      </w:r>
    </w:p>
    <w:p w:rsidR="000409A5" w:rsidRDefault="000409A5" w:rsidP="000409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8.Не советуйте ребенку забыть все и жить так, как будто ничего не было, последствия такого травматического события, непредсказуемы, и, как правило, сказываются на всей дальнейшей жизни. Лучше обратиться в кризисный центр, к психологу, имеющему опыт работы с детьми, подвергшимися насилию.</w:t>
      </w:r>
    </w:p>
    <w:p w:rsidR="000409A5" w:rsidRDefault="000409A5" w:rsidP="000409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0"/>
          <w:szCs w:val="30"/>
        </w:rPr>
      </w:pPr>
    </w:p>
    <w:p w:rsidR="000409A5" w:rsidRDefault="000409A5" w:rsidP="000409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0"/>
          <w:szCs w:val="30"/>
        </w:rPr>
      </w:pPr>
      <w:bookmarkStart w:id="0" w:name="_GoBack"/>
      <w:bookmarkEnd w:id="0"/>
    </w:p>
    <w:p w:rsidR="000409A5" w:rsidRDefault="000409A5" w:rsidP="000409A5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D83606" w:rsidRDefault="00D83606"/>
    <w:sectPr w:rsidR="00D83606" w:rsidSect="00D83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3066B"/>
    <w:multiLevelType w:val="multilevel"/>
    <w:tmpl w:val="E79C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F4F83"/>
    <w:multiLevelType w:val="multilevel"/>
    <w:tmpl w:val="3070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F013F5"/>
    <w:multiLevelType w:val="multilevel"/>
    <w:tmpl w:val="8C1C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2C3390"/>
    <w:multiLevelType w:val="multilevel"/>
    <w:tmpl w:val="CAE2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9A4DAD"/>
    <w:multiLevelType w:val="multilevel"/>
    <w:tmpl w:val="7264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9A5"/>
    <w:rsid w:val="000409A5"/>
    <w:rsid w:val="003D6727"/>
    <w:rsid w:val="00D83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9A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0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0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</dc:creator>
  <cp:keywords/>
  <dc:description/>
  <cp:lastModifiedBy>spps</cp:lastModifiedBy>
  <cp:revision>3</cp:revision>
  <cp:lastPrinted>2019-04-03T07:40:00Z</cp:lastPrinted>
  <dcterms:created xsi:type="dcterms:W3CDTF">2019-04-03T07:36:00Z</dcterms:created>
  <dcterms:modified xsi:type="dcterms:W3CDTF">2019-04-03T07:54:00Z</dcterms:modified>
</cp:coreProperties>
</file>